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9FAD1" w14:textId="1A697EFE" w:rsidR="003B09CE" w:rsidRDefault="00600FCB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 w:cstheme="majorHAnsi"/>
          <w:b/>
          <w:bCs/>
        </w:rPr>
        <w:t xml:space="preserve">Załącznik nr </w:t>
      </w:r>
      <w:r w:rsidR="001317C9">
        <w:rPr>
          <w:rFonts w:ascii="Cambria" w:hAnsi="Cambria" w:cstheme="majorHAnsi"/>
          <w:b/>
          <w:bCs/>
        </w:rPr>
        <w:t>8</w:t>
      </w:r>
      <w:r>
        <w:rPr>
          <w:rFonts w:ascii="Cambria" w:hAnsi="Cambria" w:cstheme="majorHAnsi"/>
          <w:b/>
          <w:bCs/>
        </w:rPr>
        <w:t xml:space="preserve"> do SWZ</w:t>
      </w:r>
    </w:p>
    <w:p w14:paraId="5967EF14" w14:textId="77777777" w:rsidR="003B09CE" w:rsidRDefault="003B09CE">
      <w:pPr>
        <w:spacing w:line="276" w:lineRule="auto"/>
        <w:jc w:val="both"/>
        <w:rPr>
          <w:rFonts w:ascii="Cambria" w:hAnsi="Cambria" w:cstheme="majorHAnsi"/>
          <w:b/>
          <w:bCs/>
        </w:rPr>
      </w:pPr>
    </w:p>
    <w:p w14:paraId="034BB33A" w14:textId="77777777" w:rsidR="003B09CE" w:rsidRDefault="00600FCB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 w:cstheme="majorHAnsi"/>
          <w:b/>
          <w:bCs/>
        </w:rPr>
        <w:t>PROJEKTOWANE POSTANOWIENIA UMOWY W SPRAWIE ZAMÓWIENIA PUBLICZNEGO, KTÓRE ZOSTANĄ WPROWADZONE DO UMOWY W SPRAWIE ZAMÓWIENIA PUBLICZNEGO na zadanie p</w:t>
      </w:r>
      <w:r>
        <w:rPr>
          <w:rFonts w:ascii="Cambria" w:hAnsi="Cambria" w:cs="Calibri Light"/>
          <w:b/>
          <w:bCs/>
        </w:rPr>
        <w:t>n.</w:t>
      </w:r>
      <w:r w:rsidRPr="00600FCB">
        <w:t xml:space="preserve"> </w:t>
      </w:r>
      <w:r w:rsidRPr="00600FCB">
        <w:rPr>
          <w:rFonts w:ascii="Cambria" w:eastAsia="Lucida Sans Unicode" w:hAnsi="Cambria"/>
        </w:rPr>
        <w:t>„</w:t>
      </w:r>
      <w:bookmarkStart w:id="0" w:name="_Hlk85100904"/>
      <w:r w:rsidRPr="00600FCB">
        <w:rPr>
          <w:rFonts w:ascii="Cambria" w:eastAsia="Lucida Sans Unicode" w:hAnsi="Cambria"/>
        </w:rPr>
        <w:t>Kompleksowa dostawa obejmująca zakup i świadczenie usługi dystrybucji paliwa gazowego w postaci gazu ziemnego wysokometanowego typu E dla</w:t>
      </w:r>
      <w:r w:rsidRPr="00600FCB">
        <w:rPr>
          <w:rFonts w:ascii="Cambria" w:hAnsi="Cambria"/>
        </w:rPr>
        <w:t xml:space="preserve"> jednostek organizacyjnych Gminy Chorzele</w:t>
      </w:r>
      <w:bookmarkEnd w:id="0"/>
      <w:r w:rsidRPr="00600FCB">
        <w:rPr>
          <w:rFonts w:ascii="Cambria" w:hAnsi="Cambria"/>
        </w:rPr>
        <w:t>”</w:t>
      </w:r>
      <w:r w:rsidRPr="00600FCB">
        <w:t xml:space="preserve"> </w:t>
      </w:r>
      <w:r>
        <w:rPr>
          <w:rFonts w:ascii="Cambria" w:hAnsi="Cambria" w:cs="Verdana"/>
          <w:b/>
          <w:bCs/>
        </w:rPr>
        <w:t xml:space="preserve"> </w:t>
      </w:r>
    </w:p>
    <w:p w14:paraId="0A276D33" w14:textId="77777777" w:rsidR="003B09CE" w:rsidRDefault="003B09CE">
      <w:pPr>
        <w:spacing w:line="276" w:lineRule="auto"/>
        <w:jc w:val="both"/>
        <w:rPr>
          <w:rFonts w:cstheme="majorHAnsi"/>
          <w:b/>
          <w:bCs/>
        </w:rPr>
      </w:pPr>
    </w:p>
    <w:p w14:paraId="2594E8B1" w14:textId="77777777" w:rsidR="003B09CE" w:rsidRDefault="003B09CE">
      <w:pPr>
        <w:spacing w:line="276" w:lineRule="auto"/>
        <w:jc w:val="both"/>
        <w:rPr>
          <w:rFonts w:ascii="Cambria" w:hAnsi="Cambria" w:cstheme="majorHAnsi"/>
        </w:rPr>
      </w:pPr>
    </w:p>
    <w:p w14:paraId="5CAF8A62" w14:textId="77777777" w:rsidR="003B09CE" w:rsidRDefault="00600FCB">
      <w:pPr>
        <w:pStyle w:val="Akapitzlist"/>
        <w:numPr>
          <w:ilvl w:val="0"/>
          <w:numId w:val="8"/>
        </w:numPr>
        <w:ind w:left="0" w:hanging="1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Postanowienia ogólne.</w:t>
      </w:r>
    </w:p>
    <w:p w14:paraId="555CB61E" w14:textId="77777777" w:rsidR="003B09CE" w:rsidRDefault="00600FCB">
      <w:pPr>
        <w:spacing w:line="276" w:lineRule="auto"/>
        <w:ind w:left="-142"/>
        <w:jc w:val="both"/>
        <w:rPr>
          <w:rFonts w:ascii="Cambria" w:hAnsi="Cambria"/>
        </w:rPr>
      </w:pPr>
      <w:r>
        <w:rPr>
          <w:rFonts w:ascii="Cambria" w:hAnsi="Cambria" w:cstheme="majorHAnsi"/>
          <w:b/>
        </w:rPr>
        <w:t>W razie sprzeczności poniższych postanowień z zapisami wzorów umów stosowanych przez Wykonawców pierwszeństwo mają zapisy Projektowanych postanowień umowy w sprawie zamówienia publicznego, które zostaną wprowadzone do umowy w sprawie zamówienia publicznego.</w:t>
      </w:r>
    </w:p>
    <w:p w14:paraId="60C37D41" w14:textId="77777777" w:rsidR="003B09CE" w:rsidRDefault="003B09CE">
      <w:pPr>
        <w:spacing w:line="276" w:lineRule="auto"/>
        <w:ind w:left="-142"/>
        <w:jc w:val="both"/>
        <w:rPr>
          <w:rFonts w:ascii="Cambria" w:hAnsi="Cambria" w:cstheme="majorHAnsi"/>
          <w:b/>
        </w:rPr>
      </w:pPr>
    </w:p>
    <w:p w14:paraId="46A91715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Przedmiotem umowy jest „</w:t>
      </w:r>
      <w:r>
        <w:rPr>
          <w:rFonts w:ascii="Cambria" w:hAnsi="Cambria" w:cstheme="majorHAnsi"/>
          <w:b/>
          <w:bCs/>
          <w:sz w:val="24"/>
          <w:szCs w:val="24"/>
        </w:rPr>
        <w:t>Ko</w:t>
      </w:r>
      <w:bookmarkStart w:id="1" w:name="_Hlk85100904_kopia_1"/>
      <w:r>
        <w:rPr>
          <w:rFonts w:ascii="Cambria" w:eastAsia="Lucida Sans Unicode" w:hAnsi="Cambria" w:cs="Verdana"/>
          <w:b/>
          <w:bCs/>
          <w:spacing w:val="-8"/>
          <w:sz w:val="24"/>
          <w:szCs w:val="24"/>
        </w:rPr>
        <w:t>mpleksowa dostawa obejmująca zakup i świadczenie usługi dystrybucji paliwa gazowego w postaci gazu ziemnego wysokometanowego typu E dla</w:t>
      </w:r>
      <w:r>
        <w:rPr>
          <w:rFonts w:ascii="Cambria" w:hAnsi="Cambria" w:cs="Verdana"/>
          <w:b/>
          <w:bCs/>
          <w:spacing w:val="-8"/>
          <w:sz w:val="24"/>
          <w:szCs w:val="24"/>
        </w:rPr>
        <w:t xml:space="preserve"> jednostek organizacyjnych Gminy Chorzele</w:t>
      </w:r>
      <w:bookmarkEnd w:id="1"/>
      <w:r>
        <w:rPr>
          <w:rFonts w:ascii="Cambria" w:hAnsi="Cambria" w:cs="Verdana"/>
          <w:b/>
          <w:bCs/>
          <w:spacing w:val="-8"/>
          <w:sz w:val="24"/>
          <w:szCs w:val="24"/>
        </w:rPr>
        <w:t xml:space="preserve">”  </w:t>
      </w:r>
      <w:r>
        <w:rPr>
          <w:rFonts w:ascii="Cambria" w:hAnsi="Cambria" w:cstheme="majorHAnsi"/>
          <w:b/>
          <w:sz w:val="24"/>
          <w:szCs w:val="24"/>
        </w:rPr>
        <w:t>”.</w:t>
      </w:r>
    </w:p>
    <w:p w14:paraId="5FE74CC1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 xml:space="preserve">Wykonawca </w:t>
      </w:r>
      <w:r>
        <w:rPr>
          <w:rFonts w:ascii="Cambria" w:hAnsi="Cambria" w:cstheme="majorHAnsi"/>
          <w:sz w:val="24"/>
          <w:szCs w:val="24"/>
        </w:rPr>
        <w:t>oświadcza, że</w:t>
      </w:r>
      <w:r>
        <w:rPr>
          <w:rFonts w:ascii="Cambria" w:hAnsi="Cambria" w:cstheme="majorHAnsi"/>
          <w:b/>
          <w:sz w:val="24"/>
          <w:szCs w:val="24"/>
        </w:rPr>
        <w:t xml:space="preserve"> </w:t>
      </w:r>
      <w:r>
        <w:rPr>
          <w:rFonts w:ascii="Cambria" w:hAnsi="Cambria" w:cstheme="majorHAnsi"/>
          <w:sz w:val="24"/>
          <w:szCs w:val="24"/>
        </w:rPr>
        <w:t xml:space="preserve">posiada aktualną koncesję na prowadzenie działalności gospodarczej w zakresie obrotu paliwami gazowymi, wydaną przez Prezesa Urzędu Regulacji Energetyki. </w:t>
      </w:r>
    </w:p>
    <w:p w14:paraId="477876EF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Wybrany Wykonawca winien przedstawić Zamawiającemu w terminie do 5 dni od dnia rozstrzygnięcia postępowania wzór Umowy kompleksowej dostawy gazu ziemnego zgodny z </w:t>
      </w:r>
      <w:proofErr w:type="spellStart"/>
      <w:r>
        <w:rPr>
          <w:rFonts w:ascii="Cambria" w:hAnsi="Cambria" w:cstheme="majorHAnsi"/>
          <w:bCs/>
          <w:sz w:val="24"/>
          <w:szCs w:val="24"/>
        </w:rPr>
        <w:t>IRiESD</w:t>
      </w:r>
      <w:proofErr w:type="spellEnd"/>
      <w:r>
        <w:rPr>
          <w:rFonts w:ascii="Cambria" w:hAnsi="Cambria" w:cstheme="majorHAnsi"/>
          <w:bCs/>
          <w:sz w:val="24"/>
          <w:szCs w:val="24"/>
        </w:rPr>
        <w:t xml:space="preserve">, </w:t>
      </w:r>
      <w:proofErr w:type="spellStart"/>
      <w:r>
        <w:rPr>
          <w:rFonts w:ascii="Cambria" w:hAnsi="Cambria" w:cstheme="majorHAnsi"/>
          <w:bCs/>
          <w:sz w:val="24"/>
          <w:szCs w:val="24"/>
        </w:rPr>
        <w:t>IRiESP</w:t>
      </w:r>
      <w:proofErr w:type="spellEnd"/>
      <w:r>
        <w:rPr>
          <w:rFonts w:ascii="Cambria" w:hAnsi="Cambria" w:cstheme="majorHAnsi"/>
          <w:bCs/>
          <w:sz w:val="24"/>
          <w:szCs w:val="24"/>
        </w:rPr>
        <w:t xml:space="preserve"> oraz powszechnie obowiązującymi przepisami prawa.</w:t>
      </w:r>
    </w:p>
    <w:p w14:paraId="73777B19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Umowa zostanie zawarta w wyniku postępowania o zamówienie publiczne prowadzonego w oparciu o przepisy ustawy z dnia 11 września 2019 r. Prawo zamówień publicznych (Dz. U. z 2024 r., poz. 1320), zwanej dalej „ustawą </w:t>
      </w:r>
      <w:proofErr w:type="spellStart"/>
      <w:r>
        <w:rPr>
          <w:rFonts w:ascii="Cambria" w:hAnsi="Cambria" w:cstheme="majorHAnsi"/>
          <w:sz w:val="24"/>
          <w:szCs w:val="24"/>
        </w:rPr>
        <w:t>Pzp</w:t>
      </w:r>
      <w:proofErr w:type="spellEnd"/>
      <w:r>
        <w:rPr>
          <w:rFonts w:ascii="Cambria" w:hAnsi="Cambria" w:cstheme="majorHAnsi"/>
          <w:sz w:val="24"/>
          <w:szCs w:val="24"/>
        </w:rPr>
        <w:t xml:space="preserve">”, w trybie podstawowym bez negocjacji, na podstawie art. 275 pkt 1 ustawy </w:t>
      </w:r>
      <w:proofErr w:type="spellStart"/>
      <w:r>
        <w:rPr>
          <w:rFonts w:ascii="Cambria" w:hAnsi="Cambria" w:cstheme="majorHAnsi"/>
          <w:sz w:val="24"/>
          <w:szCs w:val="24"/>
        </w:rPr>
        <w:t>Pzp</w:t>
      </w:r>
      <w:proofErr w:type="spellEnd"/>
      <w:r>
        <w:rPr>
          <w:rFonts w:ascii="Cambria" w:hAnsi="Cambria" w:cstheme="majorHAnsi"/>
          <w:sz w:val="24"/>
          <w:szCs w:val="24"/>
        </w:rPr>
        <w:t xml:space="preserve">. </w:t>
      </w:r>
    </w:p>
    <w:p w14:paraId="49BA6AD6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Umowa zostanie zawarta na czas określony na okres </w:t>
      </w:r>
      <w:r>
        <w:rPr>
          <w:rFonts w:ascii="Cambria" w:hAnsi="Cambria" w:cstheme="majorHAnsi"/>
          <w:b/>
          <w:bCs/>
          <w:sz w:val="24"/>
          <w:szCs w:val="24"/>
        </w:rPr>
        <w:t xml:space="preserve">12 miesięcy, </w:t>
      </w:r>
      <w:r>
        <w:rPr>
          <w:rFonts w:ascii="Cambria" w:hAnsi="Cambria" w:cs="Calibri Light"/>
          <w:bCs/>
          <w:sz w:val="24"/>
          <w:szCs w:val="24"/>
        </w:rPr>
        <w:t xml:space="preserve">od 01.01.2025 r. </w:t>
      </w:r>
    </w:p>
    <w:p w14:paraId="0FA17E38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Integralną częścią umowy jest oferta Wykonawcy. </w:t>
      </w:r>
    </w:p>
    <w:p w14:paraId="4173E217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Oprócz Projektowanych postanowień umowy w sprawie zamówienia publicznego, które zostaną wprowadzone do umowy w sprawie zamówienia publicznego, umowa z Wykonawcą zawierać będzie również elementy wynikające z ustawy z dnia 10 kwietnia 1997 r Prawo energetyczne (</w:t>
      </w:r>
      <w:r>
        <w:rPr>
          <w:rFonts w:ascii="Cambria" w:eastAsia="Lucida Sans Unicode" w:hAnsi="Cambria" w:cs="Calibri Light"/>
          <w:sz w:val="24"/>
          <w:szCs w:val="24"/>
        </w:rPr>
        <w:t>Dz. U. z 2024 r., poz. 266 ze zm.</w:t>
      </w:r>
      <w:r>
        <w:rPr>
          <w:rFonts w:ascii="Cambria" w:hAnsi="Cambria" w:cstheme="majorHAnsi"/>
          <w:sz w:val="24"/>
          <w:szCs w:val="24"/>
        </w:rPr>
        <w:t>).</w:t>
      </w:r>
    </w:p>
    <w:p w14:paraId="15B56B98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eastAsia="SimSun" w:hAnsi="Cambria" w:cstheme="majorHAnsi"/>
          <w:sz w:val="24"/>
          <w:szCs w:val="24"/>
        </w:rPr>
        <w:t xml:space="preserve">Sprzedaż gazu ziemnego oraz świadczenie usługi przesyłania i dystrybucji odbywa się na warunkach określonych przepisami ustawy z dnia 10 kwietnia 1997 r. Prawo energetyczne </w:t>
      </w:r>
      <w:r>
        <w:rPr>
          <w:rFonts w:ascii="Cambria" w:hAnsi="Cambria" w:cstheme="majorHAnsi"/>
          <w:sz w:val="24"/>
          <w:szCs w:val="24"/>
        </w:rPr>
        <w:t>(</w:t>
      </w:r>
      <w:r>
        <w:rPr>
          <w:rFonts w:ascii="Cambria" w:eastAsia="Lucida Sans Unicode" w:hAnsi="Cambria" w:cs="Calibri Light"/>
          <w:sz w:val="24"/>
          <w:szCs w:val="24"/>
        </w:rPr>
        <w:t>Dz. U. z 2024 r., poz. 266 ze zm.</w:t>
      </w:r>
      <w:r>
        <w:rPr>
          <w:rFonts w:ascii="Cambria" w:hAnsi="Cambria" w:cstheme="majorHAnsi"/>
          <w:sz w:val="24"/>
          <w:szCs w:val="24"/>
        </w:rPr>
        <w:t>),</w:t>
      </w:r>
      <w:r>
        <w:rPr>
          <w:rFonts w:ascii="Cambria" w:hAnsi="Cambria" w:cstheme="majorHAnsi"/>
          <w:b/>
          <w:bCs/>
          <w:sz w:val="24"/>
          <w:szCs w:val="24"/>
        </w:rPr>
        <w:t xml:space="preserve"> </w:t>
      </w:r>
      <w:r>
        <w:rPr>
          <w:rFonts w:ascii="Cambria" w:eastAsia="SimSun" w:hAnsi="Cambria" w:cstheme="majorHAnsi"/>
          <w:sz w:val="24"/>
          <w:szCs w:val="24"/>
        </w:rPr>
        <w:t>przepisami Kodeksu Cywilnego, postanowieniami niniejszej Umowy</w:t>
      </w:r>
      <w:r>
        <w:rPr>
          <w:rFonts w:ascii="Cambria" w:hAnsi="Cambria" w:cstheme="majorHAnsi"/>
          <w:sz w:val="24"/>
          <w:szCs w:val="24"/>
        </w:rPr>
        <w:t xml:space="preserve">, zgodnie z Taryfą Operatora Systemu Dystrybucyjnego – PSG Sp. z o.o. dla usług dystrybucji paliw gazowych i usług </w:t>
      </w:r>
      <w:proofErr w:type="spellStart"/>
      <w:r>
        <w:rPr>
          <w:rFonts w:ascii="Cambria" w:hAnsi="Cambria" w:cstheme="majorHAnsi"/>
          <w:sz w:val="24"/>
          <w:szCs w:val="24"/>
        </w:rPr>
        <w:t>regazyfikacji</w:t>
      </w:r>
      <w:proofErr w:type="spellEnd"/>
      <w:r>
        <w:rPr>
          <w:rFonts w:ascii="Cambria" w:hAnsi="Cambria" w:cstheme="majorHAnsi"/>
          <w:sz w:val="24"/>
          <w:szCs w:val="24"/>
        </w:rPr>
        <w:t xml:space="preserve"> skroplonego gazu dla odpowiedniej grupy taryfowej. </w:t>
      </w:r>
    </w:p>
    <w:p w14:paraId="6BED5486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eastAsia="SimSun" w:hAnsi="Cambria" w:cstheme="majorHAnsi"/>
          <w:sz w:val="24"/>
          <w:szCs w:val="24"/>
        </w:rPr>
        <w:lastRenderedPageBreak/>
        <w:t xml:space="preserve">Wykonawca zobowiązuje się do sprzedaży gazu ziemnego i zapewnia jej dystrybucję do urządzeń i obiektów Zamawiającego zgodnie z </w:t>
      </w:r>
      <w:r>
        <w:rPr>
          <w:rFonts w:ascii="Cambria" w:eastAsia="SimSun" w:hAnsi="Cambria" w:cstheme="majorHAnsi"/>
          <w:iCs/>
          <w:sz w:val="24"/>
          <w:szCs w:val="24"/>
        </w:rPr>
        <w:t>Załącznikiem nr 1.2 SWZ</w:t>
      </w:r>
      <w:r>
        <w:rPr>
          <w:rFonts w:ascii="Cambria" w:eastAsia="SimSun" w:hAnsi="Cambria" w:cstheme="majorHAnsi"/>
          <w:sz w:val="24"/>
          <w:szCs w:val="24"/>
        </w:rPr>
        <w:t xml:space="preserve">. </w:t>
      </w:r>
      <w:r>
        <w:rPr>
          <w:rFonts w:ascii="Cambria" w:hAnsi="Cambria" w:cstheme="majorHAnsi"/>
          <w:sz w:val="24"/>
          <w:szCs w:val="24"/>
        </w:rPr>
        <w:t>Zamawiający oświadcza, że dysponuje tytułem prawnym do korzystania z obiektów, do których na podstawie Umowy będzie dostarczane Paliwo Gazowe.</w:t>
      </w:r>
    </w:p>
    <w:p w14:paraId="0AD07C43" w14:textId="77777777" w:rsidR="003B09CE" w:rsidRDefault="00600FCB">
      <w:pPr>
        <w:pStyle w:val="Akapitzlist"/>
        <w:numPr>
          <w:ilvl w:val="0"/>
          <w:numId w:val="9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Wykonawca zobowiązuje się dostarczać paliwo gazowe, gaz ziemny wysokometanowy E o ciśnieniu do 0,5 </w:t>
      </w:r>
      <w:proofErr w:type="spellStart"/>
      <w:r>
        <w:rPr>
          <w:rFonts w:ascii="Cambria" w:hAnsi="Cambria" w:cstheme="majorHAnsi"/>
          <w:sz w:val="24"/>
          <w:szCs w:val="24"/>
        </w:rPr>
        <w:t>MPa</w:t>
      </w:r>
      <w:proofErr w:type="spellEnd"/>
      <w:r>
        <w:rPr>
          <w:rFonts w:ascii="Cambria" w:hAnsi="Cambria" w:cstheme="majorHAnsi"/>
          <w:sz w:val="24"/>
          <w:szCs w:val="24"/>
        </w:rPr>
        <w:t xml:space="preserve"> włącznie do instalacji znajdujących się w obiektach Zamawiającego wyszczególnionych w </w:t>
      </w:r>
      <w:r>
        <w:rPr>
          <w:rFonts w:ascii="Cambria" w:hAnsi="Cambria" w:cstheme="majorHAnsi"/>
          <w:iCs/>
          <w:sz w:val="24"/>
          <w:szCs w:val="24"/>
        </w:rPr>
        <w:t>Załączniku nr 1.2 do SWZ.</w:t>
      </w:r>
    </w:p>
    <w:p w14:paraId="7B3BD93F" w14:textId="77777777" w:rsidR="003B09CE" w:rsidRDefault="00600FCB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iCs/>
          <w:sz w:val="24"/>
          <w:szCs w:val="24"/>
        </w:rPr>
        <w:t xml:space="preserve"> </w:t>
      </w:r>
      <w:r>
        <w:rPr>
          <w:rFonts w:ascii="Cambria" w:hAnsi="Cambria" w:cstheme="majorHAnsi"/>
          <w:b/>
          <w:sz w:val="24"/>
          <w:szCs w:val="24"/>
        </w:rPr>
        <w:t xml:space="preserve">Zamawiający </w:t>
      </w:r>
      <w:r>
        <w:rPr>
          <w:rFonts w:ascii="Cambria" w:hAnsi="Cambria" w:cstheme="majorHAnsi"/>
          <w:bCs/>
          <w:sz w:val="24"/>
          <w:szCs w:val="24"/>
        </w:rPr>
        <w:t>zawrze jedną umowę wynikającą z niniejszego postępowania o udzielenie zamówienia publicznego, w imieniu własnym oraz jednostek wymienionych poniżej</w:t>
      </w:r>
      <w:r>
        <w:rPr>
          <w:rFonts w:ascii="Cambria" w:hAnsi="Cambria" w:cstheme="majorHAnsi"/>
          <w:b/>
          <w:sz w:val="24"/>
          <w:szCs w:val="24"/>
        </w:rPr>
        <w:t>.</w:t>
      </w:r>
    </w:p>
    <w:p w14:paraId="420A4DF5" w14:textId="77777777" w:rsidR="003B09CE" w:rsidRDefault="00600FCB">
      <w:pPr>
        <w:pStyle w:val="Akapitzlist"/>
        <w:numPr>
          <w:ilvl w:val="4"/>
          <w:numId w:val="9"/>
        </w:numPr>
        <w:ind w:left="284"/>
        <w:rPr>
          <w:rFonts w:ascii="Cambria" w:hAnsi="Cambria"/>
          <w:sz w:val="24"/>
          <w:szCs w:val="24"/>
        </w:rPr>
      </w:pPr>
      <w:r>
        <w:rPr>
          <w:rFonts w:ascii="Cambria" w:hAnsi="Cambria" w:cs="Calibri Light"/>
          <w:sz w:val="24"/>
          <w:szCs w:val="24"/>
        </w:rPr>
        <w:t xml:space="preserve">Przedszkole Samorządowe w Chorzelach, </w:t>
      </w:r>
    </w:p>
    <w:p w14:paraId="205D8473" w14:textId="77777777" w:rsidR="003B09CE" w:rsidRDefault="00600FCB">
      <w:pPr>
        <w:pStyle w:val="Akapitzlist"/>
        <w:numPr>
          <w:ilvl w:val="4"/>
          <w:numId w:val="9"/>
        </w:numPr>
        <w:ind w:left="284"/>
        <w:rPr>
          <w:rFonts w:ascii="Cambria" w:hAnsi="Cambria"/>
          <w:sz w:val="24"/>
          <w:szCs w:val="24"/>
        </w:rPr>
      </w:pPr>
      <w:r>
        <w:rPr>
          <w:rFonts w:ascii="Cambria" w:hAnsi="Cambria" w:cs="Calibri Light"/>
          <w:sz w:val="24"/>
          <w:szCs w:val="24"/>
        </w:rPr>
        <w:t>Publiczna Szkoła Podstawowa nr 2 w Chorzelach.</w:t>
      </w:r>
    </w:p>
    <w:p w14:paraId="3EAEFE74" w14:textId="77777777" w:rsidR="003B09CE" w:rsidRDefault="00600FCB">
      <w:pPr>
        <w:pStyle w:val="arimr"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/>
          <w:szCs w:val="24"/>
        </w:rPr>
      </w:pPr>
      <w:r>
        <w:rPr>
          <w:rFonts w:ascii="Cambria" w:eastAsia="SimSun" w:hAnsi="Cambria" w:cstheme="majorHAnsi"/>
          <w:szCs w:val="24"/>
          <w:lang w:val="pl-PL"/>
        </w:rPr>
        <w:t>Wykonawca zobowiązuje się do sprzedaży gazu ziemnego z zachowaniem obowiązujących standardów jakościowych, określonych w Taryfie OSD, Prawie energetycznym oraz aktach wykonawczych do tej ustawy.</w:t>
      </w:r>
    </w:p>
    <w:p w14:paraId="5A647757" w14:textId="77777777" w:rsidR="003B09CE" w:rsidRDefault="00600FCB">
      <w:pPr>
        <w:pStyle w:val="arimr"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/>
          <w:szCs w:val="24"/>
        </w:rPr>
      </w:pPr>
      <w:r>
        <w:rPr>
          <w:rFonts w:ascii="Cambria" w:eastAsia="SimSun" w:hAnsi="Cambria" w:cstheme="majorHAnsi"/>
          <w:szCs w:val="24"/>
          <w:lang w:val="pl-PL"/>
        </w:rPr>
        <w:t>Wykonawca zobowiązuje się zapewnić Zamawiającemu standardy jakości obsługi Zamawiającego w zakresie świadczenia usług dystrybucji:</w:t>
      </w:r>
    </w:p>
    <w:p w14:paraId="5B431E38" w14:textId="77777777" w:rsidR="003B09CE" w:rsidRDefault="00600FCB">
      <w:pPr>
        <w:pStyle w:val="Akapitzlist1"/>
        <w:widowControl w:val="0"/>
        <w:numPr>
          <w:ilvl w:val="4"/>
          <w:numId w:val="9"/>
        </w:numPr>
        <w:tabs>
          <w:tab w:val="left" w:pos="851"/>
        </w:tabs>
        <w:spacing w:after="0"/>
        <w:ind w:left="567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eastAsia="SimSun" w:hAnsi="Cambria" w:cstheme="majorHAnsi"/>
          <w:sz w:val="24"/>
          <w:szCs w:val="24"/>
        </w:rPr>
        <w:t>nieodpłatnego udzielania informacji w sprawie rozliczeń oraz aktualnych taryf i zmian przepisów prawa powszechnie obowiązującego w zakresie objętym umową;</w:t>
      </w:r>
    </w:p>
    <w:p w14:paraId="38EB2D7A" w14:textId="77777777" w:rsidR="003B09CE" w:rsidRDefault="00600FCB">
      <w:pPr>
        <w:pStyle w:val="Akapitzlist1"/>
        <w:widowControl w:val="0"/>
        <w:numPr>
          <w:ilvl w:val="4"/>
          <w:numId w:val="9"/>
        </w:numPr>
        <w:spacing w:after="0"/>
        <w:ind w:left="567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eastAsia="SimSun" w:hAnsi="Cambria" w:cstheme="majorHAnsi"/>
          <w:sz w:val="24"/>
          <w:szCs w:val="24"/>
        </w:rPr>
        <w:t>rozpatrywania wniosków lub reklamacji Zamawiającego w sprawie rozliczeń i udzielania odpowiedzi, nie później niż w terminie 14 dni od dnia złożenia wniosku lub zgłoszenia reklamacji.</w:t>
      </w:r>
    </w:p>
    <w:p w14:paraId="313C60B6" w14:textId="77777777" w:rsidR="003B09CE" w:rsidRDefault="00600FCB">
      <w:pPr>
        <w:pStyle w:val="Akapitzlist1"/>
        <w:widowControl w:val="0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 Zamawiający w związku z prowadzoną działalnością gospodarczą, zobowiązuje się, że będzie nabywał i odbierał od Sprzedawcy Paliwo Gazowe na cele określone w „Oświadczeniu Odbiorcy o przeznaczeniu Paliwa Gazowego na potrzeby naliczania podatku akcyzowego”, które będzie stanowiło Załącznik do Umowy. </w:t>
      </w:r>
    </w:p>
    <w:p w14:paraId="7456F337" w14:textId="77777777" w:rsidR="003B09CE" w:rsidRDefault="00600FCB">
      <w:pPr>
        <w:pStyle w:val="Akapitzlist1"/>
        <w:widowControl w:val="0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 Zamawiający przekaże wybranemu Wykonawcy dane niezbędne do skutecznego przeprowadzenia procedury zmiany sprzedawcy Paliwa gazowego oraz udzieli Wykonawcy pisemnego pełnomocnictwa do jej przeprowadzenia.</w:t>
      </w:r>
    </w:p>
    <w:p w14:paraId="46BD81A9" w14:textId="77777777" w:rsidR="003B09CE" w:rsidRDefault="003B09CE">
      <w:pPr>
        <w:jc w:val="both"/>
        <w:rPr>
          <w:rFonts w:ascii="Cambria" w:hAnsi="Cambria" w:cstheme="majorHAnsi"/>
        </w:rPr>
      </w:pPr>
    </w:p>
    <w:p w14:paraId="6F2413D2" w14:textId="77777777" w:rsidR="003B09CE" w:rsidRDefault="00600FC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pacing w:after="0"/>
        <w:ind w:left="0" w:hanging="1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Termin realizacji zamówienia.</w:t>
      </w:r>
    </w:p>
    <w:p w14:paraId="561960EA" w14:textId="77777777" w:rsidR="003B09CE" w:rsidRDefault="003B09CE">
      <w:pPr>
        <w:pStyle w:val="Akapitzlist"/>
        <w:widowControl w:val="0"/>
        <w:tabs>
          <w:tab w:val="left" w:pos="284"/>
        </w:tabs>
        <w:spacing w:after="0"/>
        <w:ind w:left="0"/>
        <w:jc w:val="both"/>
        <w:rPr>
          <w:rFonts w:ascii="Cambria" w:hAnsi="Cambria" w:cstheme="majorHAnsi"/>
          <w:b/>
          <w:sz w:val="24"/>
          <w:szCs w:val="24"/>
        </w:rPr>
      </w:pPr>
    </w:p>
    <w:p w14:paraId="26A7D424" w14:textId="77777777" w:rsidR="003B09CE" w:rsidRDefault="00600FCB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Wymagany termin realizacji przedmiotu zamówienia: przez okres 12 miesięcy od 01.01.2025 r.. Dostawa gazu jest dostawą ciągłą i musi być nieprzerwana – zgodnie z załącznikiem nr 1.2 do SWZ.</w:t>
      </w:r>
    </w:p>
    <w:p w14:paraId="0F822879" w14:textId="77777777" w:rsidR="003B09CE" w:rsidRDefault="00600FCB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Wykonawca zapewni kompleksową dostawę zamówionego gazu ziemnego przez cały czas obowiązywania Umowy kompleksowej, począwszy od dnia wskazanego w zgłoszeniu zmiany sprzedawcy, w sposób ciągły i niezakłócony do wszystkich punktów poboru wskazanych przez Zamawiającego jednocześnie z zastrzeżeniem zapisów Obwieszczenia Ministra Energii z dnia 16 maja 2018 r. w sprawie ogłoszenia jednolitego tekstu rozporządzenia Ministra Gospodarki w sprawie szczegółowych warunków funkcjonowania systemu gazowego</w:t>
      </w:r>
      <w:r>
        <w:rPr>
          <w:rFonts w:ascii="Cambria" w:hAnsi="Cambria" w:cstheme="majorHAnsi"/>
          <w:b/>
          <w:bCs/>
          <w:sz w:val="24"/>
          <w:szCs w:val="24"/>
        </w:rPr>
        <w:t>.</w:t>
      </w:r>
    </w:p>
    <w:p w14:paraId="0F5750B3" w14:textId="77777777" w:rsidR="003B09CE" w:rsidRDefault="003B09CE">
      <w:pPr>
        <w:pStyle w:val="Akapitzlist"/>
        <w:ind w:left="284"/>
        <w:jc w:val="both"/>
        <w:rPr>
          <w:rFonts w:cstheme="majorHAnsi"/>
        </w:rPr>
      </w:pPr>
    </w:p>
    <w:p w14:paraId="23BF92FC" w14:textId="77777777" w:rsidR="003B09CE" w:rsidRDefault="00600FCB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Wymagany termin rozpoczęcia wykonania zamówienia </w:t>
      </w:r>
      <w:r>
        <w:rPr>
          <w:rFonts w:ascii="Cambria" w:hAnsi="Cambria" w:cstheme="majorHAnsi"/>
          <w:bCs/>
          <w:sz w:val="24"/>
          <w:szCs w:val="24"/>
        </w:rPr>
        <w:t xml:space="preserve">od </w:t>
      </w:r>
      <w:r>
        <w:rPr>
          <w:rFonts w:ascii="Cambria" w:hAnsi="Cambria" w:cs="Calibri Light"/>
          <w:bCs/>
          <w:sz w:val="24"/>
          <w:szCs w:val="24"/>
        </w:rPr>
        <w:t xml:space="preserve">01.01.2025 </w:t>
      </w:r>
      <w:r>
        <w:rPr>
          <w:rFonts w:ascii="Cambria" w:hAnsi="Cambria" w:cstheme="majorHAnsi"/>
          <w:bCs/>
          <w:sz w:val="24"/>
          <w:szCs w:val="24"/>
        </w:rPr>
        <w:t xml:space="preserve">r. </w:t>
      </w:r>
      <w:r>
        <w:rPr>
          <w:rFonts w:ascii="Cambria" w:hAnsi="Cambria" w:cstheme="majorHAnsi"/>
          <w:sz w:val="24"/>
          <w:szCs w:val="24"/>
        </w:rPr>
        <w:t xml:space="preserve">jednak nie wcześniej niż po skutecznym rozwiązaniu umowy, na podstawie której dotychczas Zamawiający miał dostarczane paliwo gazowe oraz skutecznym przeprowadzeniu procesu zmiany sprzedawcy u Operatora Systemu Dystrybucyjnego. </w:t>
      </w:r>
    </w:p>
    <w:p w14:paraId="07768A9E" w14:textId="77777777" w:rsidR="003B09CE" w:rsidRDefault="003B09CE">
      <w:pPr>
        <w:pStyle w:val="Akapitzlist"/>
        <w:ind w:left="284"/>
        <w:jc w:val="both"/>
        <w:rPr>
          <w:rFonts w:ascii="Cambria" w:hAnsi="Cambria" w:cstheme="majorHAnsi"/>
          <w:color w:val="000000"/>
          <w:spacing w:val="-4"/>
          <w:sz w:val="24"/>
          <w:szCs w:val="24"/>
        </w:rPr>
      </w:pPr>
    </w:p>
    <w:p w14:paraId="69B0844C" w14:textId="77777777" w:rsidR="003B09CE" w:rsidRDefault="00600FCB">
      <w:pPr>
        <w:pStyle w:val="Akapitzlist"/>
        <w:numPr>
          <w:ilvl w:val="0"/>
          <w:numId w:val="8"/>
        </w:numPr>
        <w:spacing w:after="0"/>
        <w:ind w:left="142" w:hanging="284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Rozliczenia.</w:t>
      </w:r>
    </w:p>
    <w:p w14:paraId="33D03A97" w14:textId="77777777" w:rsidR="003B09CE" w:rsidRDefault="003B09CE">
      <w:pPr>
        <w:spacing w:line="276" w:lineRule="auto"/>
        <w:rPr>
          <w:rFonts w:ascii="Cambria" w:hAnsi="Cambria" w:cstheme="majorHAnsi"/>
          <w:b/>
        </w:rPr>
      </w:pPr>
    </w:p>
    <w:p w14:paraId="56648AAC" w14:textId="77777777" w:rsidR="003B09CE" w:rsidRDefault="00600FCB">
      <w:pPr>
        <w:pStyle w:val="Akapitzlist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Ustalenie wysokości należności z tytułu dostarczania Paliwa Gazowego dokonywane będzie odpowiednio według cen i stawek opłat oraz zasad rozliczeń określonych w Formularzu cenowym, stanowiącym Załącznik nr 1.1 do SWZ złożonym przez Wykonawcę (w zakresie opłaty za paliwo gazowe i abonament) oraz według aktualnie obowiązującej taryfy Operatora Sieci Dystrybucyjnej lub Operatora Sieci Przesyłowej, do którego sieci jest przyłączony Odbiorca (w zakresie opłaty stałej i zmiennej).</w:t>
      </w:r>
    </w:p>
    <w:p w14:paraId="6A28BDD3" w14:textId="77777777" w:rsidR="003B09CE" w:rsidRDefault="00600FCB">
      <w:pPr>
        <w:pStyle w:val="Akapitzlist"/>
        <w:numPr>
          <w:ilvl w:val="0"/>
          <w:numId w:val="4"/>
        </w:numPr>
        <w:spacing w:before="144"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Rozliczenia za Paliwo gazowe dokonywane będą w oparciu o faktury VAT wystawiane na podstawie danych pomiarowo–rozliczeniowych przekazanych Wykonawcy przez OSD.</w:t>
      </w:r>
    </w:p>
    <w:p w14:paraId="38074396" w14:textId="77777777" w:rsidR="003B09CE" w:rsidRDefault="00600FCB">
      <w:pPr>
        <w:numPr>
          <w:ilvl w:val="1"/>
          <w:numId w:val="4"/>
        </w:numPr>
        <w:tabs>
          <w:tab w:val="left" w:pos="142"/>
          <w:tab w:val="left" w:pos="284"/>
        </w:tabs>
        <w:spacing w:line="276" w:lineRule="auto"/>
        <w:ind w:left="284" w:firstLine="0"/>
        <w:jc w:val="both"/>
        <w:rPr>
          <w:rFonts w:ascii="Cambria" w:hAnsi="Cambria"/>
        </w:rPr>
      </w:pPr>
      <w:r>
        <w:rPr>
          <w:rFonts w:ascii="Cambria" w:hAnsi="Cambria" w:cstheme="majorHAnsi"/>
        </w:rPr>
        <w:t>z tytułu sprzedaży Paliwa gazowego zgodnie z ofertą złożoną w postępowaniu przetargowym, tj.:</w:t>
      </w:r>
    </w:p>
    <w:p w14:paraId="09B8959B" w14:textId="77777777" w:rsidR="003B09CE" w:rsidRDefault="00600FCB">
      <w:pPr>
        <w:numPr>
          <w:ilvl w:val="1"/>
          <w:numId w:val="4"/>
        </w:numPr>
        <w:tabs>
          <w:tab w:val="left" w:pos="142"/>
          <w:tab w:val="left" w:pos="284"/>
        </w:tabs>
        <w:spacing w:line="276" w:lineRule="auto"/>
        <w:ind w:left="284" w:firstLine="0"/>
        <w:jc w:val="both"/>
        <w:rPr>
          <w:rFonts w:ascii="Cambria" w:hAnsi="Cambria"/>
        </w:rPr>
      </w:pPr>
      <w:r>
        <w:rPr>
          <w:rFonts w:ascii="Cambria" w:hAnsi="Cambria" w:cstheme="majorHAnsi"/>
        </w:rPr>
        <w:t xml:space="preserve">z tytułu świadczenia usług dystrybucji Paliwa gazowego zgodnie z aktualną Taryfą OSD.  </w:t>
      </w:r>
    </w:p>
    <w:p w14:paraId="0950130F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Obowiązującą formą wynagrodzenia będzie wynagrodzenie umowne obliczone zgodnie z treścią Formularza Cenowego stanowiącego element oferty.</w:t>
      </w:r>
    </w:p>
    <w:p w14:paraId="5FF7DF51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 xml:space="preserve">Rozliczanie ilości dostarczonego Paliwa gazowego odbywać się będzie odrębnie dla każdego punktu poboru na podstawie rzeczywistych wskazań Układu pomiarowego, z uwzględnieniem współczynnika konwersji wyliczonego zgodnie z zasadami określonymi w Taryfie Operatora Systemu Dystrybucyjnego (OSD), w okresach ustalonych w Taryfie OSD. Do rozliczeń z tytułu Umowy kompleksowej będą miały zastosowanie stawki opłat dystrybucyjnych i warunki ich stosowania wynikające z Taryfy OSD. </w:t>
      </w:r>
      <w:r>
        <w:rPr>
          <w:rFonts w:ascii="Cambria" w:hAnsi="Cambria" w:cstheme="majorHAnsi"/>
          <w:sz w:val="24"/>
          <w:szCs w:val="24"/>
        </w:rPr>
        <w:t xml:space="preserve">Zużycie paliwa gazowego wskazane w Załączniku nr 1 do Umowy ma charakter szacunkowy. Wykonawca winien wystawiać faktury kompleksowe na podstawie danych pomiarowo – rozliczeniowych otrzymywanych od OSD, tj. zgodnie z rzeczywistym zużyciem. </w:t>
      </w:r>
    </w:p>
    <w:p w14:paraId="433F2175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Należności z tytułu prawidłowo wystawionych faktur rozliczeniowych będą regulowane przez Zamawiającego oraz odbiorców wskazanych w załączniku nr 1.2 do SWZ w terminie 30 dni od dnia ich doręczenia przelewem na konto Wykonawcy (numer konta zostanie podany na fakturze za kompleksową dostawę gazu).  </w:t>
      </w:r>
    </w:p>
    <w:p w14:paraId="67F36915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Za dzień zapłaty uznaje się dzień obciążenia rachunku bankowego Zamawiającego. </w:t>
      </w:r>
    </w:p>
    <w:p w14:paraId="001333D5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Zamawiający upoważnia Wykonawcę do wystawiania faktur VAT bez podpisu odbiorcy. </w:t>
      </w:r>
    </w:p>
    <w:p w14:paraId="7BB826C0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Dopuszcza się wystawianie faktur – prognoz. </w:t>
      </w:r>
    </w:p>
    <w:p w14:paraId="62B392AE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eastAsia="Palatino Linotype" w:hAnsi="Cambria" w:cstheme="majorHAnsi"/>
          <w:bCs/>
          <w:sz w:val="24"/>
          <w:szCs w:val="24"/>
        </w:rPr>
        <w:t xml:space="preserve">Zamawiający gwarantuje Wykonawcy realizację dostaw o wartości nie mniejszej niż </w:t>
      </w:r>
      <w:r>
        <w:rPr>
          <w:rFonts w:ascii="Cambria" w:eastAsia="Palatino Linotype" w:hAnsi="Cambria" w:cstheme="majorHAnsi"/>
          <w:bCs/>
          <w:sz w:val="24"/>
          <w:szCs w:val="24"/>
        </w:rPr>
        <w:lastRenderedPageBreak/>
        <w:t xml:space="preserve">70 % wartości brutto, wskazanej dla zamówienia. </w:t>
      </w:r>
      <w:r>
        <w:rPr>
          <w:rFonts w:ascii="Cambria" w:hAnsi="Cambria" w:cstheme="majorHAnsi"/>
          <w:sz w:val="24"/>
          <w:szCs w:val="24"/>
        </w:rPr>
        <w:t>Ilości wskazane w załączniku nr 1.2 SWZ stanowią szacunkowe zapotrzebowanie na paliwo gazowe, którego Zamawiający nie musi zrealizować.</w:t>
      </w:r>
      <w:r>
        <w:rPr>
          <w:rFonts w:ascii="Cambria" w:eastAsia="Palatino Linotype" w:hAnsi="Cambria" w:cstheme="majorHAnsi"/>
          <w:bCs/>
          <w:sz w:val="24"/>
          <w:szCs w:val="24"/>
        </w:rPr>
        <w:t xml:space="preserve"> </w:t>
      </w:r>
      <w:r>
        <w:rPr>
          <w:rFonts w:ascii="Cambria" w:hAnsi="Cambria" w:cstheme="majorHAnsi"/>
          <w:sz w:val="24"/>
          <w:szCs w:val="24"/>
        </w:rPr>
        <w:t>Wykonawcy nie będą przysługiwały żadne roszczenia z tytułu dostaw niezrealizowanych, tj.</w:t>
      </w:r>
      <w:r>
        <w:rPr>
          <w:rFonts w:ascii="Cambria" w:hAnsi="Cambria" w:cstheme="majorHAnsi"/>
          <w:color w:val="C00000"/>
          <w:sz w:val="24"/>
          <w:szCs w:val="24"/>
        </w:rPr>
        <w:t xml:space="preserve"> </w:t>
      </w:r>
      <w:r>
        <w:rPr>
          <w:rFonts w:ascii="Cambria" w:hAnsi="Cambria" w:cstheme="majorHAnsi"/>
          <w:sz w:val="24"/>
          <w:szCs w:val="24"/>
        </w:rPr>
        <w:t>mniejszych niż wskazano powyżej.</w:t>
      </w:r>
    </w:p>
    <w:p w14:paraId="1E0EF94D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Zamawiający wyraża zgodę na otrzymywanie faktur - prognoz na podstawie prognozowanego zużycia paliwa gazowego oraz fakturę rozliczeniową za pobrane paliwo gazowe wystawioną na koniec okresu rozliczeniowego, której kwota zostanie pomniejszona o kwotę wynikającą w faktur wstępnych. </w:t>
      </w:r>
    </w:p>
    <w:p w14:paraId="3F7EBB84" w14:textId="77777777" w:rsidR="003B09CE" w:rsidRDefault="00600FCB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pacing w:after="0"/>
        <w:ind w:left="283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Zamawiający zastrzega sobie możliwość stosowania mechanizmu podzielonej płatności w rozumieniu ustawy o podatku od towarów i usług. Wykonawca oświadcza, iż rachunek bankowy wskazany na fakturze należy do Wykonawcy. Wykonawca oświadcza, iż został dla niego utworzony wydzielony rachunek VAT dla celów prowadzonej działalności.</w:t>
      </w:r>
    </w:p>
    <w:p w14:paraId="7BEC87CC" w14:textId="77777777" w:rsidR="003B09CE" w:rsidRDefault="003B09CE">
      <w:pPr>
        <w:tabs>
          <w:tab w:val="left" w:pos="142"/>
        </w:tabs>
        <w:spacing w:line="276" w:lineRule="auto"/>
        <w:jc w:val="both"/>
        <w:rPr>
          <w:rFonts w:ascii="Cambria" w:eastAsia="SimSun" w:hAnsi="Cambria" w:cstheme="majorHAnsi"/>
        </w:rPr>
      </w:pPr>
    </w:p>
    <w:p w14:paraId="3C229CF0" w14:textId="77777777" w:rsidR="003B09CE" w:rsidRDefault="00600FCB">
      <w:pPr>
        <w:pStyle w:val="Akapitzlist"/>
        <w:numPr>
          <w:ilvl w:val="0"/>
          <w:numId w:val="8"/>
        </w:numPr>
        <w:spacing w:after="0"/>
        <w:ind w:left="284" w:hanging="426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Kary umowne</w:t>
      </w:r>
    </w:p>
    <w:p w14:paraId="16EB7889" w14:textId="77777777" w:rsidR="003B09CE" w:rsidRDefault="003B09CE">
      <w:pPr>
        <w:spacing w:line="276" w:lineRule="auto"/>
        <w:ind w:left="360"/>
        <w:rPr>
          <w:rFonts w:ascii="Cambria" w:hAnsi="Cambria" w:cstheme="majorHAnsi"/>
          <w:b/>
        </w:rPr>
      </w:pPr>
    </w:p>
    <w:p w14:paraId="627BCEF9" w14:textId="77777777" w:rsidR="003B09CE" w:rsidRDefault="00600FCB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W przypadku niedotrzymania standardów i pomiarów jakościowych dostarczanego paliwa gazowego Zamawiającemu przysługuje upust i bonifikata w wysokości i na warunkach określonych w Taryfie OSD zatwierdzonej przez Prezesa Urzędu Regulacji Energetyki.</w:t>
      </w:r>
    </w:p>
    <w:p w14:paraId="42C010EE" w14:textId="77777777" w:rsidR="003B09CE" w:rsidRDefault="00600FCB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W przypadku, gdy Wykonawca, z przyczyn leżących po stronie Wykonawcy, zaprzestanie na stałe, bądź tymczasowo, wykonywania kompleksowej dostawy gazu ziemnego wysokometanowego typu E na rzecz Zamawiającego, skutkiem czego sprzedaż ta będzie realizowana przez tzw. sprzedawcę rezerwowego, o czym jest mowa w art. 5aa ust. 1 Prawa energetycznego, Wykonawca będzie zobowiązany do naprawienia powstałej stąd szkody. Za powstałą w takiej sytuacji szkodę uważa się w szczególności różnicę w kosztach zakupu paliwa gazowego od tzw. sprzedawcy rezerwowego, w stosunku do kosztów, jakie powinny były zostać poniesione na podstawie obowiązującej Umowy kompleksowej, której załącznikiem są niniejsze zapisy Projektowanych postanowień umowy w sprawie zamówienia publicznego, które zostaną wprowadzone do umowy w sprawie zamówienia publicznego. Dotyczy to całego okresu realizacji sprzedaży paliwa gazowego przez tzw. sprzedawcę rezerwowego, z tym, że nie dłużej niż do chwili wznowienia sprzedaży przez Wykonawcę bądź innego sprzedawcę paliwa gazowego wyłonionego w przetargu publicznym, z tym, że nigdy dłużej niż do dnia wskazanego w pkt II ust. 1 niniejszych Projektowanych postanowień umowy w sprawie zamówienia publicznego, które zostaną wprowadzone do umowy w sprawie zamówienia publicznego. </w:t>
      </w:r>
      <w:bookmarkStart w:id="2" w:name="_Hlk26968111"/>
      <w:bookmarkEnd w:id="2"/>
    </w:p>
    <w:p w14:paraId="5D565892" w14:textId="4F7B78DD" w:rsidR="003B09CE" w:rsidRDefault="00572590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libri Light"/>
          <w:sz w:val="24"/>
          <w:szCs w:val="24"/>
          <w:shd w:val="clear" w:color="auto" w:fill="FFFFFF"/>
        </w:rPr>
        <w:t>Zamawiający naliczy Wykonawcy karę umowną z tytułu braku zapłaty lub nieterminowej zapłaty podwykonawcy w związku ze</w:t>
      </w:r>
      <w:r w:rsidR="00600FCB">
        <w:rPr>
          <w:rFonts w:ascii="Cambria" w:hAnsi="Cambria" w:cs="Calibri Light"/>
          <w:sz w:val="24"/>
          <w:szCs w:val="24"/>
          <w:shd w:val="clear" w:color="auto" w:fill="FFFFFF"/>
        </w:rPr>
        <w:t xml:space="preserve"> zmian</w:t>
      </w:r>
      <w:r>
        <w:rPr>
          <w:rFonts w:ascii="Cambria" w:hAnsi="Cambria" w:cs="Calibri Light"/>
          <w:sz w:val="24"/>
          <w:szCs w:val="24"/>
          <w:shd w:val="clear" w:color="auto" w:fill="FFFFFF"/>
        </w:rPr>
        <w:t>ą</w:t>
      </w:r>
      <w:r w:rsidR="00600FCB">
        <w:rPr>
          <w:rFonts w:ascii="Cambria" w:hAnsi="Cambria" w:cs="Calibri Light"/>
          <w:sz w:val="24"/>
          <w:szCs w:val="24"/>
          <w:shd w:val="clear" w:color="auto" w:fill="FFFFFF"/>
        </w:rPr>
        <w:t xml:space="preserve"> wysokości wynagrodzenia, o której mowa w art. 439 ust. 5 </w:t>
      </w:r>
      <w:proofErr w:type="spellStart"/>
      <w:r w:rsidR="00600FCB">
        <w:rPr>
          <w:rFonts w:ascii="Cambria" w:hAnsi="Cambria" w:cs="Calibri Light"/>
          <w:sz w:val="24"/>
          <w:szCs w:val="24"/>
          <w:shd w:val="clear" w:color="auto" w:fill="FFFFFF"/>
        </w:rPr>
        <w:t>Pzp</w:t>
      </w:r>
      <w:proofErr w:type="spellEnd"/>
      <w:r w:rsidR="00600FCB">
        <w:rPr>
          <w:rFonts w:ascii="Cambria" w:hAnsi="Cambria" w:cs="Calibri Light"/>
          <w:sz w:val="24"/>
          <w:szCs w:val="24"/>
          <w:shd w:val="clear" w:color="auto" w:fill="FFFFFF"/>
        </w:rPr>
        <w:t>, w wysokości 300 zł za każdy taki przypadek</w:t>
      </w:r>
      <w:r>
        <w:rPr>
          <w:rFonts w:ascii="Cambria" w:hAnsi="Cambria" w:cs="Calibri Light"/>
          <w:sz w:val="24"/>
          <w:szCs w:val="24"/>
          <w:shd w:val="clear" w:color="auto" w:fill="FFFFFF"/>
        </w:rPr>
        <w:t>.</w:t>
      </w:r>
    </w:p>
    <w:p w14:paraId="5490B846" w14:textId="77777777" w:rsidR="003B09CE" w:rsidRDefault="00600FCB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Naliczone kary umowne nie mogą przekroczyć 10% całkowitego wynagrodzenia umownego brutto.</w:t>
      </w:r>
    </w:p>
    <w:p w14:paraId="4EFA2A19" w14:textId="77777777" w:rsidR="003B09CE" w:rsidRDefault="00600FCB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lastRenderedPageBreak/>
        <w:t>Dopuszcza się możliwość kumulowania kar umownych, o których mowa powyżej.</w:t>
      </w:r>
    </w:p>
    <w:p w14:paraId="6E2DE4A9" w14:textId="77777777" w:rsidR="003B09CE" w:rsidRDefault="003B09CE">
      <w:pPr>
        <w:pStyle w:val="Akapitzlist"/>
        <w:spacing w:after="0"/>
        <w:ind w:left="284"/>
        <w:contextualSpacing w:val="0"/>
        <w:jc w:val="both"/>
        <w:rPr>
          <w:rFonts w:ascii="Cambria" w:hAnsi="Cambria" w:cstheme="majorHAnsi"/>
          <w:sz w:val="24"/>
          <w:szCs w:val="24"/>
        </w:rPr>
      </w:pPr>
    </w:p>
    <w:p w14:paraId="71AA1097" w14:textId="77777777" w:rsidR="003B09CE" w:rsidRDefault="00600FCB">
      <w:pPr>
        <w:pStyle w:val="Akapitzlist1"/>
        <w:widowControl w:val="0"/>
        <w:numPr>
          <w:ilvl w:val="0"/>
          <w:numId w:val="8"/>
        </w:numPr>
        <w:spacing w:after="0"/>
        <w:ind w:left="284" w:hanging="29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eastAsia="SimSun" w:hAnsi="Cambria" w:cstheme="majorHAnsi"/>
          <w:b/>
          <w:color w:val="000000"/>
          <w:sz w:val="24"/>
          <w:szCs w:val="24"/>
        </w:rPr>
        <w:t>Dopuszczalność zmiany umowy</w:t>
      </w:r>
    </w:p>
    <w:p w14:paraId="244B71F5" w14:textId="77777777" w:rsidR="003B09CE" w:rsidRDefault="003B09CE">
      <w:pPr>
        <w:pStyle w:val="Akapitzlist1"/>
        <w:widowControl w:val="0"/>
        <w:spacing w:after="0"/>
        <w:ind w:left="1440"/>
        <w:contextualSpacing w:val="0"/>
        <w:jc w:val="both"/>
        <w:rPr>
          <w:rFonts w:ascii="Cambria" w:eastAsia="SimSun" w:hAnsi="Cambria" w:cstheme="majorHAnsi"/>
          <w:b/>
          <w:color w:val="000000"/>
          <w:sz w:val="24"/>
          <w:szCs w:val="24"/>
          <w:u w:val="single"/>
        </w:rPr>
      </w:pPr>
    </w:p>
    <w:p w14:paraId="7D5F9CA4" w14:textId="77777777" w:rsidR="003B09CE" w:rsidRDefault="00600FC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>Zakazana jest istotna zmiana postanowień zawartej umowy w stosunku do treści oferty, na podstawie której dokonano wyboru Wykonawcy, z zastrzeżeniem ust. 2.</w:t>
      </w:r>
    </w:p>
    <w:p w14:paraId="58093B35" w14:textId="77777777" w:rsidR="003B09CE" w:rsidRDefault="00600FC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 xml:space="preserve">Zamawiający przewiduje możliwość zmiany postanowień zawartej umowy (w formie aneksu) w stosunku do treści oferty zgodnie z art. 455 ust. 1 ustawy </w:t>
      </w:r>
      <w:proofErr w:type="spellStart"/>
      <w:r>
        <w:rPr>
          <w:rFonts w:ascii="Cambria" w:hAnsi="Cambria" w:cstheme="majorHAnsi"/>
          <w:color w:val="000000"/>
          <w:sz w:val="24"/>
          <w:szCs w:val="24"/>
        </w:rPr>
        <w:t>Pzp</w:t>
      </w:r>
      <w:proofErr w:type="spellEnd"/>
      <w:r>
        <w:rPr>
          <w:rFonts w:ascii="Cambria" w:hAnsi="Cambria" w:cstheme="majorHAnsi"/>
          <w:color w:val="000000"/>
          <w:sz w:val="24"/>
          <w:szCs w:val="24"/>
        </w:rPr>
        <w:t xml:space="preserve"> w następujących przypadkach:</w:t>
      </w:r>
    </w:p>
    <w:p w14:paraId="7531555D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</w:rPr>
        <w:t>zmiany w strukturze organizacyjnej Wykonawcy lub Zamawiającego dotyczące określonych w umowie nazw, adresów. Strony niezwłocznie poinformują się pisemnie o tych zmianach,</w:t>
      </w:r>
    </w:p>
    <w:p w14:paraId="00A4CD52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</w:rPr>
        <w:t>zmiany osób reprezentujących Strony, Strony niezwłocznie poinformują się pisemnie o tych zmianach,</w:t>
      </w:r>
    </w:p>
    <w:p w14:paraId="4D657211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  <w:color w:val="000000"/>
        </w:rPr>
        <w:t xml:space="preserve">zmiany unormowań prawnych powszechnie obowiązujących np. w przypadku ustawowej zmiany stawki podatku VAT i wysokości podatku akcyzowego od gazu ziemnego. Zamawiający dopuszcza możliwość zmniejszenia lub zwiększenia wynagrodzenia o kwotę równą różnicy w kwocie podatku </w:t>
      </w:r>
      <w:r>
        <w:rPr>
          <w:rFonts w:ascii="Cambria" w:hAnsi="Cambria" w:cstheme="majorHAnsi"/>
        </w:rPr>
        <w:t xml:space="preserve">VAT lub podatku akcyzowego. </w:t>
      </w:r>
      <w:r>
        <w:rPr>
          <w:rFonts w:ascii="Cambria" w:hAnsi="Cambria" w:cstheme="majorHAnsi"/>
          <w:color w:val="000000"/>
        </w:rPr>
        <w:t xml:space="preserve">Strony dokonają odpowiedniej zmiany wynagrodzenia umownego - dotyczy to części wynagrodzenia za dostawy, których w dniu zmiany stawki podatku VAT czy podatku akcyzowego jeszcze nie wykonano, Zmiana obowiązywać będzie </w:t>
      </w:r>
      <w:r>
        <w:rPr>
          <w:rFonts w:ascii="Cambria" w:hAnsi="Cambria" w:cstheme="majorHAnsi"/>
          <w:bCs/>
        </w:rPr>
        <w:t>od dnia wejścia w życie nowych przepisów i nie wymaga zgody Zamawiającego / aneksu do umowy / pisemnego zawiadomienia Zamawiającego.</w:t>
      </w:r>
    </w:p>
    <w:p w14:paraId="47D5E79E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  <w:color w:val="000000"/>
        </w:rPr>
        <w:t xml:space="preserve">zmiana ceny ofertowej w przypadku zmiany </w:t>
      </w:r>
      <w:r>
        <w:rPr>
          <w:rFonts w:ascii="Cambria" w:hAnsi="Cambria" w:cstheme="majorHAnsi"/>
        </w:rPr>
        <w:t>opłaty stałej za usługę sieciową</w:t>
      </w:r>
      <w:r>
        <w:rPr>
          <w:rFonts w:ascii="Cambria" w:hAnsi="Cambria" w:cstheme="majorHAnsi"/>
          <w:color w:val="000000"/>
        </w:rPr>
        <w:t xml:space="preserve"> i </w:t>
      </w:r>
      <w:r>
        <w:rPr>
          <w:rFonts w:ascii="Cambria" w:hAnsi="Cambria" w:cstheme="majorHAnsi"/>
        </w:rPr>
        <w:t xml:space="preserve">opłaty zmiennej za usługę sieciową </w:t>
      </w:r>
      <w:r>
        <w:rPr>
          <w:rFonts w:ascii="Cambria" w:hAnsi="Cambria" w:cstheme="majorHAnsi"/>
          <w:color w:val="000000"/>
        </w:rPr>
        <w:t xml:space="preserve">w przypadku zmiany Taryfy Operatora Systemu Dystrybucyjnego zatwierdzonej przez Prezesa Urzędu Regulacji Energetyki, po uprzednim pisemnym zawiadomieniu Zamawiającego wraz z dołączeniem Taryfy cen i opłat. Zmiana obowiązywać będzie </w:t>
      </w:r>
      <w:r>
        <w:rPr>
          <w:rFonts w:ascii="Cambria" w:hAnsi="Cambria" w:cstheme="majorHAnsi"/>
          <w:bCs/>
        </w:rPr>
        <w:t>od dnia wejścia w życie nowych przepisów i nie wymaga zgody Zamawiającego / aneksu do umowy / pisemnego zawiadomienia Zamawiającego.</w:t>
      </w:r>
    </w:p>
    <w:p w14:paraId="74237DD9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</w:rPr>
        <w:t xml:space="preserve">zmiany mocy umownej w przypadku gdy w czasie trwania umowy zwiększyłoby się lub zmniejszyło zapotrzebowanie na moc w związku ze zmianą charakteru obiektu lub jego modernizacji, po wyrażeniu zgody przez OSD. </w:t>
      </w:r>
    </w:p>
    <w:p w14:paraId="109FEBCA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</w:rPr>
        <w:t xml:space="preserve">ceny jednostkowe netto dla części zużycia objętej podatkiem akcyzowym będą podlegały zmianie tylko w przypadku ustawowej zmiany opodatkowania gazu ziemnego podatkiem akcyzowym. Wykonawca jest zobowiązany na piśmie poinformować Zamawiającego o zmianie podatku akcyzowego oraz o jego wysokości. Dla części zużycia zwolnionej z akcyzy ceny jednostkowe netto nie ulegną zmianie. </w:t>
      </w:r>
    </w:p>
    <w:p w14:paraId="622564E5" w14:textId="77777777" w:rsidR="003B09CE" w:rsidRDefault="00600FCB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 w:cstheme="majorHAnsi"/>
        </w:rPr>
        <w:t xml:space="preserve">Zamawiający dopuszcza zmianę wysokości wynagrodzenia należnego Wykonawcy w przypadku wystąpienia zmian o których mowa w art. 436 pkt 4 lit. b ustawy </w:t>
      </w:r>
      <w:proofErr w:type="spellStart"/>
      <w:r>
        <w:rPr>
          <w:rFonts w:ascii="Cambria" w:hAnsi="Cambria" w:cstheme="majorHAnsi"/>
        </w:rPr>
        <w:t>Pzp</w:t>
      </w:r>
      <w:proofErr w:type="spellEnd"/>
      <w:r>
        <w:rPr>
          <w:rFonts w:ascii="Cambria" w:hAnsi="Cambria" w:cstheme="majorHAnsi"/>
        </w:rPr>
        <w:t xml:space="preserve"> </w:t>
      </w:r>
      <w:r>
        <w:rPr>
          <w:rFonts w:ascii="Cambria" w:hAnsi="Cambria" w:cstheme="majorHAnsi"/>
        </w:rPr>
        <w:lastRenderedPageBreak/>
        <w:t xml:space="preserve">jeżeli zmiany te będą miały wpływ na koszty wykonania zamówienia przez Wykonawcę. </w:t>
      </w:r>
    </w:p>
    <w:p w14:paraId="4F9C8E17" w14:textId="77777777" w:rsidR="003B09CE" w:rsidRDefault="00600FCB">
      <w:pPr>
        <w:spacing w:line="276" w:lineRule="auto"/>
        <w:ind w:left="-142"/>
        <w:jc w:val="both"/>
        <w:rPr>
          <w:rFonts w:ascii="Cambria" w:hAnsi="Cambria"/>
        </w:rPr>
      </w:pPr>
      <w:r>
        <w:rPr>
          <w:rFonts w:ascii="Cambria" w:hAnsi="Cambria" w:cstheme="majorHAnsi"/>
        </w:rPr>
        <w:t xml:space="preserve">Zmiana wysokości wynagrodzenia nastąpi, jeżeli strona Umowy, która wnioskuje o tę zmianę w przedstawionej kalkulacji kosztów wykonania zadania wykaże wpływ zmian, o których mowa w art. 436 pkt 4 lit. b ustawy </w:t>
      </w:r>
      <w:proofErr w:type="spellStart"/>
      <w:r>
        <w:rPr>
          <w:rFonts w:ascii="Cambria" w:hAnsi="Cambria" w:cstheme="majorHAnsi"/>
        </w:rPr>
        <w:t>Pzp</w:t>
      </w:r>
      <w:proofErr w:type="spellEnd"/>
      <w:r>
        <w:rPr>
          <w:rFonts w:ascii="Cambria" w:hAnsi="Cambria" w:cstheme="majorHAnsi"/>
        </w:rPr>
        <w:t xml:space="preserve"> na koszty wykonania zadania.</w:t>
      </w:r>
    </w:p>
    <w:p w14:paraId="4403ED95" w14:textId="77777777" w:rsidR="003B09CE" w:rsidRDefault="00600FCB">
      <w:pPr>
        <w:spacing w:line="276" w:lineRule="auto"/>
        <w:ind w:left="-142"/>
        <w:jc w:val="both"/>
        <w:rPr>
          <w:rFonts w:ascii="Cambria" w:hAnsi="Cambria"/>
        </w:rPr>
      </w:pPr>
      <w:r>
        <w:rPr>
          <w:rFonts w:ascii="Cambria" w:hAnsi="Cambria" w:cstheme="majorHAnsi"/>
        </w:rPr>
        <w:t xml:space="preserve">Zmiana wysokości wynagrodzenia o których mowa w art. 436 pkt 4 lit. b ustawy </w:t>
      </w:r>
      <w:proofErr w:type="spellStart"/>
      <w:r>
        <w:rPr>
          <w:rFonts w:ascii="Cambria" w:hAnsi="Cambria" w:cstheme="majorHAnsi"/>
        </w:rPr>
        <w:t>Pzp</w:t>
      </w:r>
      <w:proofErr w:type="spellEnd"/>
      <w:r>
        <w:rPr>
          <w:rFonts w:ascii="Cambria" w:hAnsi="Cambria" w:cstheme="majorHAnsi"/>
        </w:rPr>
        <w:t xml:space="preserve"> nastąpi w formie aneksu do Umowy kompleksowej dostawy gazu ziemnego, który obowiązywał będzie od dnia wejścia w życie przepisów, na podstawie których dokonane zostaną zmiany o których mowa w art. 436 pkt 4 lit. b ustawy </w:t>
      </w:r>
      <w:proofErr w:type="spellStart"/>
      <w:r>
        <w:rPr>
          <w:rFonts w:ascii="Cambria" w:hAnsi="Cambria" w:cstheme="majorHAnsi"/>
        </w:rPr>
        <w:t>Pzp</w:t>
      </w:r>
      <w:proofErr w:type="spellEnd"/>
      <w:r>
        <w:rPr>
          <w:rFonts w:ascii="Cambria" w:hAnsi="Cambria" w:cstheme="majorHAnsi"/>
        </w:rPr>
        <w:t>.</w:t>
      </w:r>
      <w:bookmarkStart w:id="3" w:name="_Hlk66275905"/>
      <w:bookmarkEnd w:id="3"/>
    </w:p>
    <w:p w14:paraId="65BE562D" w14:textId="77777777" w:rsidR="003B09CE" w:rsidRDefault="00600FCB">
      <w:pPr>
        <w:pStyle w:val="Tekstpodstawow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theme="majorHAnsi"/>
          <w:lang w:val="pl-PL"/>
        </w:rPr>
        <w:t>Zmiany dokonywane będą na pisemny wniosek Wykonawcy lub Zamawiającego zawierający uzasadnienie dla ich wprowadzenia.</w:t>
      </w:r>
    </w:p>
    <w:p w14:paraId="51FCEF83" w14:textId="77777777" w:rsidR="003B09CE" w:rsidRDefault="003B09CE">
      <w:pPr>
        <w:pStyle w:val="Tekstpodstawowy"/>
        <w:spacing w:after="0" w:line="276" w:lineRule="auto"/>
        <w:ind w:left="284"/>
        <w:jc w:val="both"/>
        <w:rPr>
          <w:rFonts w:ascii="Cambria" w:hAnsi="Cambria" w:cstheme="majorHAnsi"/>
          <w:lang w:val="pl-PL"/>
        </w:rPr>
      </w:pPr>
    </w:p>
    <w:p w14:paraId="6F7D5565" w14:textId="77777777" w:rsidR="003B09CE" w:rsidRDefault="00600FCB">
      <w:pPr>
        <w:pStyle w:val="Akapitzlist"/>
        <w:numPr>
          <w:ilvl w:val="0"/>
          <w:numId w:val="8"/>
        </w:numPr>
        <w:ind w:left="426" w:hanging="43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Waloryzacja</w:t>
      </w:r>
    </w:p>
    <w:p w14:paraId="3641F79B" w14:textId="77777777" w:rsidR="003B09CE" w:rsidRDefault="003B09CE">
      <w:pPr>
        <w:pStyle w:val="Akapitzlist"/>
        <w:spacing w:after="0"/>
        <w:ind w:left="1440"/>
        <w:contextualSpacing w:val="0"/>
        <w:jc w:val="both"/>
        <w:rPr>
          <w:rFonts w:ascii="Cambria" w:hAnsi="Cambria" w:cstheme="majorHAnsi"/>
          <w:b/>
          <w:sz w:val="24"/>
          <w:szCs w:val="24"/>
        </w:rPr>
      </w:pPr>
    </w:p>
    <w:p w14:paraId="1BC4CF26" w14:textId="77777777" w:rsidR="003B09CE" w:rsidRDefault="00600FCB">
      <w:pPr>
        <w:spacing w:line="276" w:lineRule="auto"/>
        <w:ind w:left="-142"/>
        <w:jc w:val="both"/>
        <w:rPr>
          <w:rFonts w:ascii="Cambria" w:hAnsi="Cambria"/>
        </w:rPr>
      </w:pPr>
      <w:r>
        <w:rPr>
          <w:rFonts w:ascii="Cambria" w:hAnsi="Cambria" w:cstheme="majorHAnsi"/>
          <w:bCs/>
        </w:rPr>
        <w:t>Zmiana wysokości wynagrodzenia w przypadku zmiany ceny materiałów lub kosztów związanych z realizacją przedmiotu umowy:</w:t>
      </w:r>
    </w:p>
    <w:p w14:paraId="684BB679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Na podstawie art. 439 ustawy </w:t>
      </w:r>
      <w:proofErr w:type="spellStart"/>
      <w:r>
        <w:rPr>
          <w:rFonts w:ascii="Cambria" w:hAnsi="Cambria" w:cstheme="majorHAnsi"/>
          <w:bCs/>
          <w:sz w:val="24"/>
          <w:szCs w:val="24"/>
        </w:rPr>
        <w:t>Pzp</w:t>
      </w:r>
      <w:proofErr w:type="spellEnd"/>
      <w:r>
        <w:rPr>
          <w:rFonts w:ascii="Cambria" w:hAnsi="Cambria" w:cstheme="majorHAnsi"/>
          <w:bCs/>
          <w:sz w:val="24"/>
          <w:szCs w:val="24"/>
        </w:rPr>
        <w:t xml:space="preserve"> Strony dopuszczają zmianę wynagrodzenia Wykonawcy. Strony przewidują możliwość zmiany stawki jednostkowej za kWh pobranego paliwa gazowego w odniesieniu do wolumenu nie objętego ochroną taryfową, w związku ze wzrostem cen paliwa gazowego, które Wykonawca musi zakupić w celu zrealizowania przedmiotu zamówienia. </w:t>
      </w:r>
    </w:p>
    <w:p w14:paraId="3BA43FB6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Waloryzacja nie dotyczy cen jednostkowych stosowanych do rozliczeń i zawartych w taryfach dystrybucyjnych i sprzedażowych zatwierdzonych przez Prezesa URE. </w:t>
      </w:r>
    </w:p>
    <w:p w14:paraId="272CF758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Strony zgodnie oświadczają, że waloryzacja wynagrodzenia o której mowa poniżej nie będzie miała zastosowania, gdy Wykonawca dokonał zakupu gazu ziemnego z góry dla całego okresu zamówienia wynikającego z niniejszej Umowy, wobec powyższego zmiana cen gazu ziemnego nie będzie miała wypływu na wartość wynagrodzenia. </w:t>
      </w:r>
    </w:p>
    <w:p w14:paraId="0319B6BA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Wykonawca oświadczył/nie oświadczył*, że do dnia zawarcia przedmiotowej umowy dokona zakupu gazu ziemnego w wysokości 100% (wielkość procentowa) na zasadach złożonej oferty. </w:t>
      </w:r>
    </w:p>
    <w:p w14:paraId="0C83A330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Warunkiem zastosowania mechanizmu waloryzacji jest złożenie przez Stronę wniosku 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  </w:t>
      </w:r>
    </w:p>
    <w:p w14:paraId="311822F6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Strona składając wniosek o zmianę powinna przedstawić w szczególności wyliczenie wnioskowanej kwoty zmiany wynagrodzenia oraz dowody na to, że zmiana ceny paliwa gazowego na TGE wpływa na koszt realizacji zamówienia. </w:t>
      </w:r>
    </w:p>
    <w:p w14:paraId="0601FC85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Zmiana wynagrodzenia w oparciu o niniejszy ustęp wymaga zgodnej woli obu </w:t>
      </w:r>
      <w:r>
        <w:rPr>
          <w:rFonts w:ascii="Cambria" w:hAnsi="Cambria" w:cstheme="majorHAnsi"/>
          <w:bCs/>
          <w:color w:val="FF0000"/>
          <w:sz w:val="24"/>
          <w:szCs w:val="24"/>
        </w:rPr>
        <w:t>S</w:t>
      </w:r>
      <w:r>
        <w:rPr>
          <w:rFonts w:ascii="Cambria" w:hAnsi="Cambria" w:cstheme="majorHAnsi"/>
          <w:bCs/>
          <w:sz w:val="24"/>
          <w:szCs w:val="24"/>
        </w:rPr>
        <w:t xml:space="preserve">tron wyrażonej aneksem do umowy przy czym Strona rozpatrująca zobowiązana jest </w:t>
      </w:r>
      <w:r>
        <w:rPr>
          <w:rFonts w:ascii="Cambria" w:hAnsi="Cambria" w:cstheme="majorHAnsi"/>
          <w:bCs/>
          <w:sz w:val="24"/>
          <w:szCs w:val="24"/>
        </w:rPr>
        <w:lastRenderedPageBreak/>
        <w:t xml:space="preserve">rozpatrzyć wniosek Strony wnioskującej w terminie do 7 dni od daty wpływu (również w postaci elektronicznej). </w:t>
      </w:r>
    </w:p>
    <w:p w14:paraId="154137A6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Strona uprawniona jest do złożenia wniosku o waloryzacje w przypadku zmiany średnioważonej ceny miesięcznej </w:t>
      </w:r>
      <w:proofErr w:type="spellStart"/>
      <w:r>
        <w:rPr>
          <w:rFonts w:ascii="Cambria" w:hAnsi="Cambria" w:cstheme="majorHAnsi"/>
          <w:bCs/>
          <w:sz w:val="24"/>
          <w:szCs w:val="24"/>
        </w:rPr>
        <w:t>RDNg</w:t>
      </w:r>
      <w:proofErr w:type="spellEnd"/>
      <w:r>
        <w:rPr>
          <w:rFonts w:ascii="Cambria" w:hAnsi="Cambria" w:cstheme="majorHAnsi"/>
          <w:bCs/>
          <w:sz w:val="24"/>
          <w:szCs w:val="24"/>
        </w:rPr>
        <w:t xml:space="preserve"> (Rynek Dnia Następnego gazu) na Towarowej Giełdzie Energii SA (cena publikowana w Raportach Miesięcznych https://tge.pl/danestatystyczne). </w:t>
      </w:r>
    </w:p>
    <w:p w14:paraId="0200956A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Zmiana powinna być liczona od dnia zawarcia umowy. </w:t>
      </w:r>
    </w:p>
    <w:p w14:paraId="6B70C4E1" w14:textId="77777777" w:rsidR="003B09CE" w:rsidRDefault="00600FCB">
      <w:pPr>
        <w:pStyle w:val="Akapitzlist"/>
        <w:numPr>
          <w:ilvl w:val="0"/>
          <w:numId w:val="10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Zmiana średnioważonej ceny miesięcznej </w:t>
      </w:r>
      <w:proofErr w:type="spellStart"/>
      <w:r>
        <w:rPr>
          <w:rFonts w:ascii="Cambria" w:hAnsi="Cambria" w:cstheme="majorHAnsi"/>
          <w:bCs/>
          <w:sz w:val="24"/>
          <w:szCs w:val="24"/>
        </w:rPr>
        <w:t>RDNg</w:t>
      </w:r>
      <w:proofErr w:type="spellEnd"/>
      <w:r>
        <w:rPr>
          <w:rFonts w:ascii="Cambria" w:hAnsi="Cambria" w:cstheme="majorHAnsi"/>
          <w:bCs/>
          <w:sz w:val="24"/>
          <w:szCs w:val="24"/>
        </w:rPr>
        <w:t xml:space="preserve"> na TGE może być kalkulowana po upływie 6 miesięcy obowiązywania umowy na poniższych zasadach: </w:t>
      </w:r>
    </w:p>
    <w:p w14:paraId="603DEB3B" w14:textId="77777777" w:rsidR="003B09CE" w:rsidRDefault="00600FCB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wartość od 30% do 40% to wszystkie ceny jednostkowe paliwa gazowego zostaną odpowiednio powiększone lub pomniejszone o 2% </w:t>
      </w:r>
    </w:p>
    <w:p w14:paraId="42761691" w14:textId="77777777" w:rsidR="003B09CE" w:rsidRDefault="00600FCB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wartość od 40,1% do 50% to wszystkie ceny jednostkowe paliwa gazowego zostaną odpowiednio powiększone lub pomniejszone o 3% </w:t>
      </w:r>
    </w:p>
    <w:p w14:paraId="474C943D" w14:textId="77777777" w:rsidR="003B09CE" w:rsidRDefault="00600FCB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 xml:space="preserve">wartość od 50,1% to wszystkie ceny jednostkowe paliwa gazowego zostaną odpowiednio powiększone lub pomniejszone o 5%. </w:t>
      </w:r>
    </w:p>
    <w:p w14:paraId="5FDFC0A6" w14:textId="77777777" w:rsidR="003B09CE" w:rsidRDefault="00600FCB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Cs/>
          <w:sz w:val="24"/>
          <w:szCs w:val="24"/>
        </w:rPr>
        <w:t>Zmiana wysokości cen jednostkowych nastąpi z dniem podpisania aneksu.</w:t>
      </w:r>
    </w:p>
    <w:p w14:paraId="25EE8E00" w14:textId="77777777" w:rsidR="003B09CE" w:rsidRDefault="003B09CE">
      <w:pPr>
        <w:pStyle w:val="Akapitzlist"/>
        <w:spacing w:after="0"/>
        <w:ind w:left="578"/>
        <w:contextualSpacing w:val="0"/>
        <w:jc w:val="both"/>
        <w:rPr>
          <w:rFonts w:ascii="Cambria" w:hAnsi="Cambria" w:cstheme="majorHAnsi"/>
          <w:bCs/>
          <w:sz w:val="24"/>
          <w:szCs w:val="24"/>
        </w:rPr>
      </w:pPr>
    </w:p>
    <w:p w14:paraId="4BCA6CD7" w14:textId="77777777" w:rsidR="003B09CE" w:rsidRDefault="00600FCB">
      <w:pPr>
        <w:pStyle w:val="Akapitzlist"/>
        <w:numPr>
          <w:ilvl w:val="0"/>
          <w:numId w:val="8"/>
        </w:numPr>
        <w:ind w:left="426" w:hanging="43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Odstąpienie od umowy</w:t>
      </w:r>
    </w:p>
    <w:p w14:paraId="2FBE61F4" w14:textId="77777777" w:rsidR="003B09CE" w:rsidRDefault="003B09CE">
      <w:pPr>
        <w:pStyle w:val="Akapitzlist"/>
        <w:ind w:left="1440"/>
        <w:jc w:val="both"/>
        <w:rPr>
          <w:rFonts w:ascii="Cambria" w:hAnsi="Cambria" w:cstheme="majorHAnsi"/>
          <w:b/>
          <w:sz w:val="24"/>
          <w:szCs w:val="24"/>
          <w:u w:val="single"/>
        </w:rPr>
      </w:pPr>
    </w:p>
    <w:p w14:paraId="35C08C0F" w14:textId="77777777" w:rsidR="003B09CE" w:rsidRDefault="00600FCB">
      <w:pPr>
        <w:pStyle w:val="Akapitzlist"/>
        <w:numPr>
          <w:ilvl w:val="3"/>
          <w:numId w:val="5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Zamawiającemu przysługuje prawo odstąpienia od umowy w terminie 30 dni od zaistnienia którejkolwiek z przesłanek: </w:t>
      </w:r>
    </w:p>
    <w:p w14:paraId="36C9DAB1" w14:textId="77777777" w:rsidR="003B09CE" w:rsidRDefault="00600FCB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1)  zostanie zgłoszona likwidacja, upadłość lub rozwiązanie firmy Wykonawcy, </w:t>
      </w:r>
    </w:p>
    <w:p w14:paraId="78D77776" w14:textId="77777777" w:rsidR="003B09CE" w:rsidRDefault="00600FCB">
      <w:pPr>
        <w:pStyle w:val="Akapitzlist"/>
        <w:ind w:left="567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2) gdy Sąd odmówi ogłoszenia upadłości z uwagi na niewystarczające aktywa na prowadzenie upadłości, </w:t>
      </w:r>
    </w:p>
    <w:p w14:paraId="7D0EEEC9" w14:textId="77777777" w:rsidR="003B09CE" w:rsidRDefault="00600FCB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3)  zostanie wydany nakaz zajęcia majątku Wykonawcy, </w:t>
      </w:r>
    </w:p>
    <w:p w14:paraId="40EB9E37" w14:textId="77777777" w:rsidR="003B09CE" w:rsidRDefault="00600FCB">
      <w:pPr>
        <w:pStyle w:val="Akapitzlist"/>
        <w:ind w:left="567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4) Wykonawca nie rozpoczął realizacji przedmiotu Umowy bez uzasadnionych przyczyn oraz nie kontynuuje ich pomimo wezwania przez Zamawiającego złożonego na piśmie w okresie 10 dni od dodatkowego wezwania, z przyczyn leżących po stronie Wykonawcy, </w:t>
      </w:r>
    </w:p>
    <w:p w14:paraId="2A216DF0" w14:textId="77777777" w:rsidR="003B09CE" w:rsidRDefault="00600FCB">
      <w:pPr>
        <w:pStyle w:val="Akapitzlist"/>
        <w:ind w:left="567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5)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</w:t>
      </w:r>
    </w:p>
    <w:p w14:paraId="5F834E60" w14:textId="77777777" w:rsidR="003B09CE" w:rsidRDefault="00600FCB">
      <w:pPr>
        <w:pStyle w:val="Akapitzlist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2. Wykonawcy przysługuje prawo odstąpienia od umowy, jeżeli Zamawiający nie wywiązuje się z obowiązku zapłaty faktur VAT mimo dodatkowego wezwania w terminie 1 miesiąca od upływu terminu zapłaty, określonego w niniejszej umowie; </w:t>
      </w:r>
    </w:p>
    <w:p w14:paraId="4B62AFF0" w14:textId="77777777" w:rsidR="003B09CE" w:rsidRDefault="00600FCB">
      <w:pPr>
        <w:pStyle w:val="Akapitzlist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3.   Odstąpienie od umowy o którym mowa w ust. 1 i 2 powinno nastąpić w formie pisemnej pod rygorem nieważności takiego oświadczenia i powinno zawierać uzasadnienie. </w:t>
      </w:r>
    </w:p>
    <w:p w14:paraId="240455B8" w14:textId="77777777" w:rsidR="003B09CE" w:rsidRDefault="00600FCB">
      <w:pPr>
        <w:pStyle w:val="Akapitzlist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4. W przypadku, o którym mowa w ust. 1 i 2 Wykonawca może żądać wyłącznie wynagrodzenia należnego z tytułu wykonania części umowy. </w:t>
      </w:r>
    </w:p>
    <w:p w14:paraId="55592AEA" w14:textId="77777777" w:rsidR="003B09CE" w:rsidRDefault="00600FCB">
      <w:pPr>
        <w:pStyle w:val="Akapitzlist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VIII. Rozwiązanie umowy</w:t>
      </w:r>
    </w:p>
    <w:p w14:paraId="58D04041" w14:textId="77777777" w:rsidR="003B09CE" w:rsidRDefault="003B09CE">
      <w:pPr>
        <w:pStyle w:val="Akapitzlist"/>
        <w:ind w:left="284" w:hanging="284"/>
        <w:jc w:val="both"/>
        <w:rPr>
          <w:rFonts w:ascii="Cambria" w:hAnsi="Cambria" w:cstheme="majorHAnsi"/>
          <w:b/>
          <w:bCs/>
          <w:sz w:val="24"/>
          <w:szCs w:val="24"/>
        </w:rPr>
      </w:pPr>
    </w:p>
    <w:p w14:paraId="483DD102" w14:textId="77777777" w:rsidR="003B09CE" w:rsidRDefault="00600FCB">
      <w:pPr>
        <w:pStyle w:val="Akapitzlist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lastRenderedPageBreak/>
        <w:t xml:space="preserve">1. Rozwiązanie Umowy kompleksowej może nastąpić za wypowiedzeniem przez każdą ze stron z zachowaniem siedmiodniowego (7) okresu wypowiedzenia w przypadku rażącego naruszania postanowień Umowy lub istotnych postanowień IRIESD przez drugą Stronę, pomimo uprzedniego wezwania jej do zaniechania naruszeń i usunięcia ich skutków w wyznaczonym terminie. Strona wypowiadająca Umowę kompleksową może wskazać późniejszy termin rozwiązania Umowy. </w:t>
      </w:r>
    </w:p>
    <w:p w14:paraId="068819F0" w14:textId="77777777" w:rsidR="003B09CE" w:rsidRDefault="00600FCB">
      <w:pPr>
        <w:pStyle w:val="Akapitzlist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2.   W razie utraty przez Zamawiającego tytułu prawnego do któregokolwiek z miejsc odbioru, do których dostarczane jest paliwo gazowe przez Wykonawcę, Zamawiający może rozwiązać niniejszą umowę w trybie natychmiastowym jedynie w części dotyczącej dostarczania i sprzedaży paliwa gazowego do miejsca odbioru, w odniesieniu do którego Zamawiający utracił tytuł prawny, zaś w pozostałym zakresie Umowa będzie nadal wiązać strony. Oświadczenie o rozwiązaniu umowy wymaga zachowania formy pisemnej pod rygorem nieważności. </w:t>
      </w:r>
    </w:p>
    <w:p w14:paraId="2E57C85B" w14:textId="77777777" w:rsidR="003B09CE" w:rsidRDefault="00600FCB">
      <w:pPr>
        <w:pStyle w:val="Akapitzlist"/>
        <w:spacing w:after="0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3. Rozwiązanie Umowy kompleksowej może nastąpić w każdym czasie za pisemnym porozumieniem Stron.</w:t>
      </w:r>
    </w:p>
    <w:p w14:paraId="78AE1F6D" w14:textId="77777777" w:rsidR="003B09CE" w:rsidRDefault="003B09CE">
      <w:pPr>
        <w:tabs>
          <w:tab w:val="left" w:pos="284"/>
          <w:tab w:val="left" w:pos="426"/>
        </w:tabs>
        <w:spacing w:line="276" w:lineRule="auto"/>
        <w:ind w:left="-142"/>
        <w:jc w:val="both"/>
        <w:rPr>
          <w:rFonts w:ascii="Cambria" w:hAnsi="Cambria" w:cstheme="majorHAnsi"/>
        </w:rPr>
      </w:pPr>
    </w:p>
    <w:p w14:paraId="4AF886AB" w14:textId="77777777" w:rsidR="003B09CE" w:rsidRDefault="00600FCB">
      <w:pPr>
        <w:pStyle w:val="Akapitzlist"/>
        <w:numPr>
          <w:ilvl w:val="0"/>
          <w:numId w:val="13"/>
        </w:num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>Postanowienia końcowe</w:t>
      </w:r>
    </w:p>
    <w:p w14:paraId="3B532184" w14:textId="77777777" w:rsidR="003B09CE" w:rsidRDefault="003B09CE">
      <w:pPr>
        <w:pStyle w:val="Akapitzlist"/>
        <w:ind w:left="1440"/>
        <w:jc w:val="both"/>
        <w:rPr>
          <w:rFonts w:ascii="Cambria" w:hAnsi="Cambria" w:cstheme="majorHAnsi"/>
          <w:b/>
          <w:sz w:val="24"/>
          <w:szCs w:val="24"/>
        </w:rPr>
      </w:pPr>
    </w:p>
    <w:p w14:paraId="7F39A528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Wszelkie oświadczenia woli, zawiadomienia składane przez Strony w związku z realizacją niniejszej Umowy powinny być pod rygorem nieważności dokonywane na piśmie. </w:t>
      </w:r>
    </w:p>
    <w:p w14:paraId="6181F86C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Strony są obowiązane informować siebie nawzajem o każdej zmianie adresów. Oświadczenia woli oraz zawiadomienia wysyłane na ostatnio podany adres Strony uznawane będą za skuteczne i złożone tej Stronie. </w:t>
      </w:r>
    </w:p>
    <w:p w14:paraId="5224420B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Ewentualne kwestie sporne, wynikłe w trakcie realizacji niniejszej Umowy Strony rozstrzygać będą w drodze negocjacji. </w:t>
      </w:r>
    </w:p>
    <w:p w14:paraId="54066EAB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W przypadku nie dojścia do porozumienia w sposób wskazany w ust. 3, sprawy sporne wynikłe z niniejszej Umowy będą rozstrzygane przez Sąd właściwy dla siedziby Zamawiającego.</w:t>
      </w:r>
    </w:p>
    <w:p w14:paraId="15D08BB0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W sprawach nie uregulowanych w Umowie będą miały zastosowanie przepisy Kodeksu cywilnego, Ustawy Prawo zamówień publicznych oraz ustawy Prawo energetyczne wraz z obowiązującymi aktami wykonawczymi.</w:t>
      </w:r>
    </w:p>
    <w:p w14:paraId="7C8B922F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Projektowane postanowienia Umowy w sprawie stanowią integralną część Umowy o udzielenie zamówienia publicznego.</w:t>
      </w:r>
    </w:p>
    <w:p w14:paraId="11741E92" w14:textId="77777777" w:rsidR="003B09CE" w:rsidRDefault="00600FCB">
      <w:pPr>
        <w:pStyle w:val="Akapitzlist"/>
        <w:numPr>
          <w:ilvl w:val="0"/>
          <w:numId w:val="12"/>
        </w:numPr>
        <w:spacing w:before="12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Wierzytelności wynikające z umowy nie mogą być przenoszone na osobę trzecią. Zakaz cesji obejmuje zarówno należność główną jak i odsetki. Tym samym zawarcie jakichkolwiek umów przelewu wierzytelności lub umów o podobnym charakterze jest nieważne i nie wywołuje jakichkolwiek skutków prawnych</w:t>
      </w:r>
    </w:p>
    <w:p w14:paraId="2EC58681" w14:textId="77777777" w:rsidR="003B09CE" w:rsidRDefault="003B09CE">
      <w:pPr>
        <w:pStyle w:val="Akapitzlist"/>
        <w:spacing w:before="120" w:after="0"/>
        <w:ind w:left="284"/>
        <w:contextualSpacing w:val="0"/>
        <w:jc w:val="both"/>
        <w:rPr>
          <w:rFonts w:ascii="Cambria" w:hAnsi="Cambria" w:cstheme="majorHAnsi"/>
          <w:sz w:val="24"/>
          <w:szCs w:val="24"/>
        </w:rPr>
      </w:pPr>
    </w:p>
    <w:p w14:paraId="6AC5D6EE" w14:textId="77777777" w:rsidR="003B09CE" w:rsidRDefault="00600FCB">
      <w:pPr>
        <w:pStyle w:val="Akapitzlist"/>
        <w:numPr>
          <w:ilvl w:val="0"/>
          <w:numId w:val="13"/>
        </w:numPr>
        <w:ind w:left="426" w:hanging="437"/>
        <w:rPr>
          <w:rFonts w:ascii="Cambria" w:hAnsi="Cambria"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RODO</w:t>
      </w:r>
    </w:p>
    <w:p w14:paraId="42D36105" w14:textId="77777777" w:rsidR="003B09CE" w:rsidRDefault="003B09CE">
      <w:pPr>
        <w:pStyle w:val="Akapitzlist"/>
        <w:spacing w:after="0"/>
        <w:ind w:left="1440"/>
        <w:contextualSpacing w:val="0"/>
        <w:rPr>
          <w:rFonts w:ascii="Cambria" w:hAnsi="Cambria" w:cstheme="majorHAnsi"/>
          <w:b/>
          <w:bCs/>
          <w:sz w:val="24"/>
          <w:szCs w:val="24"/>
        </w:rPr>
      </w:pPr>
    </w:p>
    <w:p w14:paraId="423DE0B2" w14:textId="77777777" w:rsidR="003B09CE" w:rsidRDefault="00600FCB">
      <w:pPr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Calibri Light"/>
          <w:lang w:eastAsia="en-US"/>
        </w:rPr>
        <w:t xml:space="preserve">Wykonawca oświadcza, że posiada niezbędną wiedzę w zakresie przetwarzania danych osobowych, wiarygodność oraz zasoby do przetwarzania danych osobowych w </w:t>
      </w:r>
      <w:r>
        <w:rPr>
          <w:rFonts w:ascii="Cambria" w:hAnsi="Cambria" w:cs="Calibri Light"/>
          <w:lang w:eastAsia="en-US"/>
        </w:rPr>
        <w:lastRenderedPageBreak/>
        <w:t>zgodzie z RODO, jak również zapewnia, że wdroży odpowiednie środki techniczne i organizacyjne, by przetwarzanie danych osobowych spełniało wymogi określone w obowiązujących przepisach prawa oraz chroniło prawa i wolności osób, których dane dotyczą.</w:t>
      </w:r>
    </w:p>
    <w:p w14:paraId="5AE1EB5F" w14:textId="77777777" w:rsidR="003B09CE" w:rsidRDefault="00600FCB">
      <w:pPr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Calibri Light"/>
          <w:lang w:eastAsia="en-US"/>
        </w:rPr>
        <w:t>Wykonawca zobowiązuje się dochować najwyższej staranności w ochronie danych osobowych przetwarzanych w związku z niniejszą umową przed utratą atrybutów poufności, integralności i dostępności tych danych jak również w celu ochrony praw i wolności osób, których dane dotyczą</w:t>
      </w:r>
    </w:p>
    <w:p w14:paraId="280F8C21" w14:textId="77777777" w:rsidR="003B09CE" w:rsidRDefault="00600FCB">
      <w:pPr>
        <w:numPr>
          <w:ilvl w:val="0"/>
          <w:numId w:val="20"/>
        </w:numPr>
        <w:suppressAutoHyphens w:val="0"/>
        <w:spacing w:afterAutospacing="1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Calibri Light"/>
          <w:lang w:eastAsia="en-US"/>
        </w:rPr>
        <w:t xml:space="preserve">Wraz z umową, Zamawiający w celu wypełnienia obowiązku informacyjnego, przekazuje Wykonawcy klauzulę informacyjną dotyczącą przetwarzania danych osobowych zawartych </w:t>
      </w:r>
      <w:r>
        <w:rPr>
          <w:rFonts w:ascii="Cambria" w:hAnsi="Cambria" w:cs="Calibri Light"/>
          <w:lang w:eastAsia="en-US"/>
        </w:rPr>
        <w:br/>
        <w:t>w umowie. Wykonawca zobowiązuje się przekazać ww. klauzulę informacyjną wszystkim osobom, których dane osobowe przetwarzane są na podstawie niniejszej umowy, a które udostępnił Zamawiającemu.</w:t>
      </w:r>
    </w:p>
    <w:p w14:paraId="777FA80D" w14:textId="77777777" w:rsidR="003B09CE" w:rsidRDefault="003B09CE">
      <w:pPr>
        <w:rPr>
          <w:rFonts w:ascii="Cambria" w:hAnsi="Cambria" w:cstheme="majorHAnsi"/>
        </w:rPr>
      </w:pPr>
    </w:p>
    <w:sectPr w:rsidR="003B09C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210"/>
    <w:multiLevelType w:val="multilevel"/>
    <w:tmpl w:val="CAD4BF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22C035C"/>
    <w:multiLevelType w:val="multilevel"/>
    <w:tmpl w:val="398AD6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2B3494F"/>
    <w:multiLevelType w:val="multilevel"/>
    <w:tmpl w:val="5F9C5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Calibri" w:hAnsiTheme="majorHAnsi" w:cstheme="majorHAnsi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9573D2"/>
    <w:multiLevelType w:val="multilevel"/>
    <w:tmpl w:val="155CAF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1D3369"/>
    <w:multiLevelType w:val="multilevel"/>
    <w:tmpl w:val="F06603A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458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5" w15:restartNumberingAfterBreak="0">
    <w:nsid w:val="0A1D2785"/>
    <w:multiLevelType w:val="multilevel"/>
    <w:tmpl w:val="BE7A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C6A0F"/>
    <w:multiLevelType w:val="multilevel"/>
    <w:tmpl w:val="293663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1BB641D"/>
    <w:multiLevelType w:val="multilevel"/>
    <w:tmpl w:val="0A129ABA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16C538C8"/>
    <w:multiLevelType w:val="multilevel"/>
    <w:tmpl w:val="04BE366C"/>
    <w:lvl w:ilvl="0">
      <w:start w:val="1"/>
      <w:numFmt w:val="decimal"/>
      <w:lvlText w:val="%1)"/>
      <w:lvlJc w:val="left"/>
      <w:pPr>
        <w:tabs>
          <w:tab w:val="num" w:pos="0"/>
        </w:tabs>
        <w:ind w:left="1455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8D3A38"/>
    <w:multiLevelType w:val="multilevel"/>
    <w:tmpl w:val="498AC82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asciiTheme="majorHAnsi" w:eastAsia="Times New Roman" w:hAnsiTheme="majorHAnsi" w:cstheme="majorHAnsi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10" w15:restartNumberingAfterBreak="0">
    <w:nsid w:val="1CB0329E"/>
    <w:multiLevelType w:val="multilevel"/>
    <w:tmpl w:val="179C2FD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835962"/>
    <w:multiLevelType w:val="multilevel"/>
    <w:tmpl w:val="934C50BA"/>
    <w:lvl w:ilvl="0">
      <w:start w:val="9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513064C"/>
    <w:multiLevelType w:val="multilevel"/>
    <w:tmpl w:val="8606349E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3" w15:restartNumberingAfterBreak="0">
    <w:nsid w:val="32517ACC"/>
    <w:multiLevelType w:val="multilevel"/>
    <w:tmpl w:val="6634340A"/>
    <w:lvl w:ilvl="0">
      <w:start w:val="1"/>
      <w:numFmt w:val="decimal"/>
      <w:lvlText w:val="%1)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4" w15:restartNumberingAfterBreak="0">
    <w:nsid w:val="3BF159E6"/>
    <w:multiLevelType w:val="multilevel"/>
    <w:tmpl w:val="3A9CD1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57D96BAD"/>
    <w:multiLevelType w:val="multilevel"/>
    <w:tmpl w:val="25989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3B1E86"/>
    <w:multiLevelType w:val="multilevel"/>
    <w:tmpl w:val="61020D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Calibri" w:hAnsiTheme="majorHAnsi" w:cstheme="maj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1089633">
    <w:abstractNumId w:val="8"/>
  </w:num>
  <w:num w:numId="2" w16cid:durableId="914779918">
    <w:abstractNumId w:val="9"/>
  </w:num>
  <w:num w:numId="3" w16cid:durableId="845049856">
    <w:abstractNumId w:val="5"/>
  </w:num>
  <w:num w:numId="4" w16cid:durableId="1190952478">
    <w:abstractNumId w:val="2"/>
  </w:num>
  <w:num w:numId="5" w16cid:durableId="1301226595">
    <w:abstractNumId w:val="6"/>
  </w:num>
  <w:num w:numId="6" w16cid:durableId="415521089">
    <w:abstractNumId w:val="10"/>
  </w:num>
  <w:num w:numId="7" w16cid:durableId="2015570178">
    <w:abstractNumId w:val="16"/>
  </w:num>
  <w:num w:numId="8" w16cid:durableId="1443762572">
    <w:abstractNumId w:val="7"/>
  </w:num>
  <w:num w:numId="9" w16cid:durableId="389573707">
    <w:abstractNumId w:val="4"/>
  </w:num>
  <w:num w:numId="10" w16cid:durableId="1936598373">
    <w:abstractNumId w:val="12"/>
  </w:num>
  <w:num w:numId="11" w16cid:durableId="1835679996">
    <w:abstractNumId w:val="13"/>
  </w:num>
  <w:num w:numId="12" w16cid:durableId="1486431054">
    <w:abstractNumId w:val="15"/>
  </w:num>
  <w:num w:numId="13" w16cid:durableId="206574781">
    <w:abstractNumId w:val="11"/>
  </w:num>
  <w:num w:numId="14" w16cid:durableId="2031106180">
    <w:abstractNumId w:val="1"/>
  </w:num>
  <w:num w:numId="15" w16cid:durableId="1194726921">
    <w:abstractNumId w:val="0"/>
  </w:num>
  <w:num w:numId="16" w16cid:durableId="818881740">
    <w:abstractNumId w:val="14"/>
  </w:num>
  <w:num w:numId="17" w16cid:durableId="329984276">
    <w:abstractNumId w:val="3"/>
  </w:num>
  <w:num w:numId="18" w16cid:durableId="606349811">
    <w:abstractNumId w:val="1"/>
    <w:lvlOverride w:ilvl="0">
      <w:startOverride w:val="1"/>
    </w:lvlOverride>
  </w:num>
  <w:num w:numId="19" w16cid:durableId="109325883">
    <w:abstractNumId w:val="1"/>
  </w:num>
  <w:num w:numId="20" w16cid:durableId="213227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71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100CEC5-DCC6-4092-88FA-9085421A87C1}"/>
  </w:docVars>
  <w:rsids>
    <w:rsidRoot w:val="003B09CE"/>
    <w:rsid w:val="000778ED"/>
    <w:rsid w:val="001317C9"/>
    <w:rsid w:val="00152FA9"/>
    <w:rsid w:val="003B09CE"/>
    <w:rsid w:val="00572590"/>
    <w:rsid w:val="006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8715"/>
  <w15:docId w15:val="{3C9E6661-9D48-4C6D-9831-2976D28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B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B30B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B30B44"/>
    <w:rPr>
      <w:rFonts w:ascii="Calibri" w:eastAsia="Calibri" w:hAnsi="Calibri" w:cs="Times New Roman"/>
    </w:rPr>
  </w:style>
  <w:style w:type="character" w:customStyle="1" w:styleId="AkapitzlistZnak1">
    <w:name w:val="Akapit z listą Znak1"/>
    <w:uiPriority w:val="34"/>
    <w:qFormat/>
    <w:locked/>
    <w:rsid w:val="0003379F"/>
    <w:rPr>
      <w:rFonts w:cs="Calibri"/>
      <w:sz w:val="22"/>
      <w:szCs w:val="24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30B44"/>
    <w:pPr>
      <w:spacing w:after="120"/>
    </w:pPr>
    <w:rPr>
      <w:lang w:val="x-none" w:eastAsia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Akapitzlist1">
    <w:name w:val="Akapit z listą1"/>
    <w:basedOn w:val="Normalny"/>
    <w:qFormat/>
    <w:rsid w:val="00B30B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30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imr">
    <w:name w:val="arimr"/>
    <w:basedOn w:val="Normalny"/>
    <w:qFormat/>
    <w:rsid w:val="00B30B44"/>
    <w:pPr>
      <w:widowControl w:val="0"/>
      <w:snapToGrid w:val="0"/>
      <w:spacing w:line="360" w:lineRule="auto"/>
    </w:pPr>
    <w:rPr>
      <w:szCs w:val="20"/>
      <w:lang w:val="en-US" w:eastAsia="ar-SA"/>
    </w:rPr>
  </w:style>
  <w:style w:type="paragraph" w:styleId="Poprawka">
    <w:name w:val="Revision"/>
    <w:uiPriority w:val="99"/>
    <w:semiHidden/>
    <w:qFormat/>
    <w:rsid w:val="007826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00CEC5-DCC6-4092-88FA-9085421A87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3069</Words>
  <Characters>18419</Characters>
  <Application>Microsoft Office Word</Application>
  <DocSecurity>0</DocSecurity>
  <Lines>153</Lines>
  <Paragraphs>42</Paragraphs>
  <ScaleCrop>false</ScaleCrop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pgrudnowski</dc:creator>
  <dc:description/>
  <cp:lastModifiedBy>UMiG_Chorzele</cp:lastModifiedBy>
  <cp:revision>8</cp:revision>
  <cp:lastPrinted>2024-08-01T09:24:00Z</cp:lastPrinted>
  <dcterms:created xsi:type="dcterms:W3CDTF">2024-11-05T13:01:00Z</dcterms:created>
  <dcterms:modified xsi:type="dcterms:W3CDTF">2024-11-22T11:40:00Z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