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EC76" w14:textId="6231D4D5" w:rsidR="00613E45" w:rsidRPr="00D84046" w:rsidRDefault="003038C6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.272.</w:t>
      </w:r>
      <w:r w:rsidR="0019319E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14:paraId="04C36D56" w14:textId="1C40F120" w:rsidR="00F47A2D" w:rsidRPr="00335B78" w:rsidRDefault="00335B78" w:rsidP="00D84046">
      <w:pPr>
        <w:spacing w:after="0"/>
        <w:ind w:left="5245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3456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335B78">
        <w:rPr>
          <w:rFonts w:ascii="Arial" w:eastAsia="Times New Roman" w:hAnsi="Arial" w:cs="Arial"/>
          <w:bCs/>
          <w:sz w:val="20"/>
          <w:szCs w:val="20"/>
          <w:lang w:eastAsia="pl-PL"/>
        </w:rPr>
        <w:t>Załącznik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52C2E46B" w14:textId="49756A04" w:rsidR="00F47A2D" w:rsidRPr="00D84046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.272.</w:t>
      </w:r>
      <w:r w:rsidR="0019319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0C7A05" w:rsidRPr="000C7A05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19319E" w:rsidRPr="0019319E">
        <w:rPr>
          <w:rFonts w:ascii="Arial" w:eastAsia="Arial Unicode MS" w:hAnsi="Arial" w:cs="Arial"/>
          <w:b/>
          <w:bCs/>
          <w:sz w:val="24"/>
          <w:szCs w:val="24"/>
        </w:rPr>
        <w:t>Budowa odcinka sieci wodociągowej i kanalizacji sanitarnej na terenie działek oznaczonych numerami ewidencyjnymi: 170/11, 170/14 położonych w obrębie 0041- Rembielin gmina Chorzele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="00F47A2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5E54301C" w:rsidR="00F47A2D" w:rsidRPr="00F02F44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77777777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9A7C9C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DFED882-8CCF-440F-88FF-11C3ADC26F20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319E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0206E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656D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ED882-8CCF-440F-88FF-11C3ADC26F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48</cp:revision>
  <cp:lastPrinted>2025-01-28T09:45:00Z</cp:lastPrinted>
  <dcterms:created xsi:type="dcterms:W3CDTF">2021-10-14T08:57:00Z</dcterms:created>
  <dcterms:modified xsi:type="dcterms:W3CDTF">2025-01-30T10:27:00Z</dcterms:modified>
</cp:coreProperties>
</file>