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FB74B" w14:textId="0965BFF5" w:rsidR="00F84DA1" w:rsidRPr="00BA6E55" w:rsidRDefault="00F84DA1" w:rsidP="00BA6E55">
      <w:pPr>
        <w:spacing w:after="120"/>
        <w:jc w:val="center"/>
        <w:rPr>
          <w:rFonts w:cs="Calibri"/>
          <w:b/>
          <w:bCs/>
        </w:rPr>
      </w:pPr>
      <w:r w:rsidRPr="00BA6E55">
        <w:rPr>
          <w:rFonts w:cs="Calibri"/>
          <w:b/>
          <w:bCs/>
          <w:sz w:val="24"/>
          <w:szCs w:val="24"/>
        </w:rPr>
        <w:t>UCHWAŁA</w:t>
      </w:r>
      <w:r w:rsidR="004C15CB" w:rsidRPr="00BA6E55">
        <w:rPr>
          <w:rFonts w:cs="Calibri"/>
          <w:b/>
          <w:bCs/>
          <w:sz w:val="24"/>
          <w:szCs w:val="24"/>
        </w:rPr>
        <w:t xml:space="preserve"> </w:t>
      </w:r>
      <w:r w:rsidRPr="00BA6E55">
        <w:rPr>
          <w:rFonts w:cs="Calibri"/>
          <w:b/>
          <w:bCs/>
          <w:sz w:val="24"/>
          <w:szCs w:val="24"/>
        </w:rPr>
        <w:t xml:space="preserve">Nr </w:t>
      </w:r>
      <w:r w:rsidR="00FA5017" w:rsidRPr="00BA6E55">
        <w:rPr>
          <w:rFonts w:cs="Calibri"/>
          <w:b/>
          <w:bCs/>
          <w:sz w:val="24"/>
          <w:szCs w:val="24"/>
        </w:rPr>
        <w:t xml:space="preserve"> </w:t>
      </w:r>
      <w:r w:rsidR="00E159E9">
        <w:rPr>
          <w:rFonts w:cs="Calibri"/>
          <w:b/>
          <w:bCs/>
          <w:sz w:val="24"/>
          <w:szCs w:val="24"/>
        </w:rPr>
        <w:t>6</w:t>
      </w:r>
      <w:r w:rsidR="00AA584F">
        <w:rPr>
          <w:rFonts w:cs="Calibri"/>
          <w:b/>
          <w:bCs/>
          <w:sz w:val="24"/>
          <w:szCs w:val="24"/>
        </w:rPr>
        <w:t>8</w:t>
      </w:r>
      <w:r w:rsidR="008622BC" w:rsidRPr="00BA6E55">
        <w:rPr>
          <w:rFonts w:cs="Calibri"/>
          <w:b/>
          <w:bCs/>
          <w:sz w:val="24"/>
          <w:szCs w:val="24"/>
        </w:rPr>
        <w:t>/</w:t>
      </w:r>
      <w:r w:rsidR="00BA6E55" w:rsidRPr="00BA6E55">
        <w:rPr>
          <w:rFonts w:cs="Calibri"/>
          <w:b/>
          <w:bCs/>
          <w:sz w:val="24"/>
          <w:szCs w:val="24"/>
        </w:rPr>
        <w:t>XII</w:t>
      </w:r>
      <w:r w:rsidR="008622BC" w:rsidRPr="00BA6E55">
        <w:rPr>
          <w:rFonts w:cs="Calibri"/>
          <w:b/>
          <w:bCs/>
          <w:sz w:val="24"/>
          <w:szCs w:val="24"/>
        </w:rPr>
        <w:t>/2</w:t>
      </w:r>
      <w:r w:rsidR="00BA6E55" w:rsidRPr="00BA6E55">
        <w:rPr>
          <w:rFonts w:cs="Calibri"/>
          <w:b/>
          <w:bCs/>
          <w:sz w:val="24"/>
          <w:szCs w:val="24"/>
        </w:rPr>
        <w:t>5</w:t>
      </w:r>
    </w:p>
    <w:p w14:paraId="20279F6D" w14:textId="290BAABE" w:rsidR="00F84DA1" w:rsidRPr="00BA6E55" w:rsidRDefault="00F84DA1" w:rsidP="00BA6E55">
      <w:pPr>
        <w:spacing w:after="120"/>
        <w:jc w:val="center"/>
        <w:rPr>
          <w:rFonts w:cs="Calibri"/>
          <w:b/>
          <w:bCs/>
        </w:rPr>
      </w:pPr>
      <w:r w:rsidRPr="00BA6E55">
        <w:rPr>
          <w:rFonts w:cs="Calibri"/>
          <w:b/>
          <w:bCs/>
          <w:sz w:val="24"/>
          <w:szCs w:val="24"/>
        </w:rPr>
        <w:t>RADY MIEJSKIEJ</w:t>
      </w:r>
      <w:r w:rsidR="004C15CB" w:rsidRPr="00BA6E55">
        <w:rPr>
          <w:rFonts w:cs="Calibri"/>
          <w:b/>
          <w:bCs/>
          <w:sz w:val="24"/>
          <w:szCs w:val="24"/>
        </w:rPr>
        <w:t xml:space="preserve"> </w:t>
      </w:r>
      <w:r w:rsidR="00BA6E55" w:rsidRPr="00BA6E55">
        <w:rPr>
          <w:rFonts w:cs="Calibri"/>
          <w:b/>
          <w:bCs/>
          <w:sz w:val="24"/>
          <w:szCs w:val="24"/>
        </w:rPr>
        <w:t>W CHORZELACH</w:t>
      </w:r>
    </w:p>
    <w:p w14:paraId="2B1BDC1C" w14:textId="1F702371" w:rsidR="00F84DA1" w:rsidRPr="00BA6E55" w:rsidRDefault="00F84DA1" w:rsidP="00BA6E55">
      <w:pPr>
        <w:spacing w:after="120"/>
        <w:jc w:val="center"/>
        <w:rPr>
          <w:rFonts w:cs="Calibri"/>
        </w:rPr>
      </w:pPr>
      <w:r w:rsidRPr="00BA6E55">
        <w:rPr>
          <w:rFonts w:cs="Calibri"/>
          <w:sz w:val="24"/>
          <w:szCs w:val="24"/>
        </w:rPr>
        <w:t xml:space="preserve">z dnia </w:t>
      </w:r>
      <w:r w:rsidR="001A31ED" w:rsidRPr="00BA6E55">
        <w:rPr>
          <w:rFonts w:cs="Calibri"/>
          <w:sz w:val="24"/>
          <w:szCs w:val="24"/>
        </w:rPr>
        <w:t xml:space="preserve"> </w:t>
      </w:r>
      <w:r w:rsidR="00BA6E55">
        <w:rPr>
          <w:rFonts w:cs="Calibri"/>
          <w:sz w:val="24"/>
          <w:szCs w:val="24"/>
        </w:rPr>
        <w:t>24 stycznia 2025</w:t>
      </w:r>
      <w:r w:rsidR="003C7227" w:rsidRPr="00BA6E55">
        <w:rPr>
          <w:rFonts w:cs="Calibri"/>
          <w:sz w:val="24"/>
          <w:szCs w:val="24"/>
        </w:rPr>
        <w:t xml:space="preserve"> </w:t>
      </w:r>
      <w:r w:rsidR="0080123B" w:rsidRPr="00BA6E55">
        <w:rPr>
          <w:rFonts w:cs="Calibri"/>
          <w:sz w:val="24"/>
          <w:szCs w:val="24"/>
        </w:rPr>
        <w:t>roku</w:t>
      </w:r>
      <w:r w:rsidR="001A31ED" w:rsidRPr="00BA6E55">
        <w:rPr>
          <w:rFonts w:cs="Calibri"/>
          <w:sz w:val="24"/>
          <w:szCs w:val="24"/>
        </w:rPr>
        <w:t>.</w:t>
      </w:r>
    </w:p>
    <w:p w14:paraId="66D7EAE5" w14:textId="77777777" w:rsidR="00F84DA1" w:rsidRPr="00BA6E55" w:rsidRDefault="00F84DA1" w:rsidP="00BA6E55">
      <w:pPr>
        <w:spacing w:after="120"/>
        <w:rPr>
          <w:rFonts w:cs="Calibri"/>
          <w:sz w:val="24"/>
          <w:szCs w:val="24"/>
        </w:rPr>
      </w:pPr>
    </w:p>
    <w:p w14:paraId="045B5366" w14:textId="54DB43AC" w:rsidR="00F84DA1" w:rsidRPr="00BA6E55" w:rsidRDefault="00F84DA1" w:rsidP="00BA6E55">
      <w:pPr>
        <w:spacing w:after="120"/>
        <w:jc w:val="center"/>
        <w:rPr>
          <w:rFonts w:cs="Calibri"/>
        </w:rPr>
      </w:pPr>
      <w:r w:rsidRPr="00BA6E55">
        <w:rPr>
          <w:rFonts w:cs="Calibri"/>
          <w:b/>
          <w:sz w:val="24"/>
          <w:szCs w:val="24"/>
        </w:rPr>
        <w:t>w sprawie rozpatrzenia wniosk</w:t>
      </w:r>
      <w:r w:rsidR="0080123B" w:rsidRPr="00BA6E55">
        <w:rPr>
          <w:rFonts w:cs="Calibri"/>
          <w:b/>
          <w:sz w:val="24"/>
          <w:szCs w:val="24"/>
        </w:rPr>
        <w:t>u</w:t>
      </w:r>
      <w:bookmarkStart w:id="0" w:name="_Hlk3362893"/>
    </w:p>
    <w:bookmarkEnd w:id="0"/>
    <w:p w14:paraId="3E9B1B5D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  <w:b/>
        </w:rPr>
      </w:pPr>
    </w:p>
    <w:p w14:paraId="5F75982C" w14:textId="481E32EC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  <w:r w:rsidRPr="00BA6E55">
        <w:rPr>
          <w:rFonts w:ascii="Calibri" w:hAnsi="Calibri" w:cs="Calibri"/>
        </w:rPr>
        <w:t>Na podstawie art. 18b ust.1 ustawy z dnia 8 marca 1990 r. o samorządzie gminnym (Dz.U. z 20</w:t>
      </w:r>
      <w:r w:rsidR="00FA5017" w:rsidRPr="00BA6E55">
        <w:rPr>
          <w:rFonts w:ascii="Calibri" w:hAnsi="Calibri" w:cs="Calibri"/>
        </w:rPr>
        <w:t>2</w:t>
      </w:r>
      <w:r w:rsidR="00BA6E55">
        <w:rPr>
          <w:rFonts w:ascii="Calibri" w:hAnsi="Calibri" w:cs="Calibri"/>
        </w:rPr>
        <w:t>4</w:t>
      </w:r>
      <w:r w:rsidRPr="00BA6E55">
        <w:rPr>
          <w:rFonts w:ascii="Calibri" w:hAnsi="Calibri" w:cs="Calibri"/>
        </w:rPr>
        <w:t xml:space="preserve"> r. poz. </w:t>
      </w:r>
      <w:r w:rsidR="00BA6E55">
        <w:rPr>
          <w:rFonts w:ascii="Calibri" w:hAnsi="Calibri" w:cs="Calibri"/>
        </w:rPr>
        <w:t>1465</w:t>
      </w:r>
      <w:r w:rsidRPr="00BA6E55">
        <w:rPr>
          <w:rFonts w:ascii="Calibri" w:hAnsi="Calibri" w:cs="Calibri"/>
        </w:rPr>
        <w:t>), art.</w:t>
      </w:r>
      <w:r w:rsidR="004C15CB" w:rsidRPr="00BA6E55">
        <w:rPr>
          <w:rFonts w:ascii="Calibri" w:hAnsi="Calibri" w:cs="Calibri"/>
        </w:rPr>
        <w:t xml:space="preserve"> </w:t>
      </w:r>
      <w:r w:rsidRPr="00BA6E55">
        <w:rPr>
          <w:rFonts w:ascii="Calibri" w:hAnsi="Calibri" w:cs="Calibri"/>
        </w:rPr>
        <w:t xml:space="preserve">244 §2 ustawy z dnia 14 czerwca 1960 r. </w:t>
      </w:r>
      <w:r w:rsidR="00C9140D" w:rsidRPr="00BA6E55">
        <w:rPr>
          <w:rFonts w:ascii="Calibri" w:hAnsi="Calibri" w:cs="Calibri"/>
        </w:rPr>
        <w:t xml:space="preserve"> </w:t>
      </w:r>
      <w:r w:rsidRPr="00BA6E55">
        <w:rPr>
          <w:rFonts w:ascii="Calibri" w:hAnsi="Calibri" w:cs="Calibri"/>
        </w:rPr>
        <w:t>Kodeks postępowania administracyjnego (Dz. U z 20</w:t>
      </w:r>
      <w:r w:rsidR="002533BF" w:rsidRPr="00BA6E55">
        <w:rPr>
          <w:rFonts w:ascii="Calibri" w:hAnsi="Calibri" w:cs="Calibri"/>
        </w:rPr>
        <w:t>2</w:t>
      </w:r>
      <w:r w:rsidR="00BA6E55">
        <w:rPr>
          <w:rFonts w:ascii="Calibri" w:hAnsi="Calibri" w:cs="Calibri"/>
        </w:rPr>
        <w:t>4</w:t>
      </w:r>
      <w:r w:rsidRPr="00BA6E55">
        <w:rPr>
          <w:rFonts w:ascii="Calibri" w:hAnsi="Calibri" w:cs="Calibri"/>
        </w:rPr>
        <w:t xml:space="preserve"> r. poz. </w:t>
      </w:r>
      <w:r w:rsidR="00160FA1" w:rsidRPr="00BA6E55">
        <w:rPr>
          <w:rFonts w:ascii="Calibri" w:hAnsi="Calibri" w:cs="Calibri"/>
        </w:rPr>
        <w:t>775</w:t>
      </w:r>
      <w:r w:rsidRPr="00BA6E55">
        <w:rPr>
          <w:rFonts w:ascii="Calibri" w:hAnsi="Calibri" w:cs="Calibri"/>
        </w:rPr>
        <w:t>)</w:t>
      </w:r>
      <w:r w:rsidR="00BA6E55">
        <w:rPr>
          <w:rFonts w:ascii="Calibri" w:hAnsi="Calibri" w:cs="Calibri"/>
        </w:rPr>
        <w:t>, po zapoznaniu się ze stanowiskiem Komisji Skarg, Wniosków i Petycji</w:t>
      </w:r>
      <w:r w:rsidRPr="00BA6E55">
        <w:rPr>
          <w:rFonts w:ascii="Calibri" w:hAnsi="Calibri" w:cs="Calibri"/>
        </w:rPr>
        <w:t xml:space="preserve"> uchwala</w:t>
      </w:r>
      <w:r w:rsidR="00BA6E55">
        <w:rPr>
          <w:rFonts w:ascii="Calibri" w:hAnsi="Calibri" w:cs="Calibri"/>
        </w:rPr>
        <w:t xml:space="preserve"> się</w:t>
      </w:r>
      <w:r w:rsidRPr="00BA6E55">
        <w:rPr>
          <w:rFonts w:ascii="Calibri" w:hAnsi="Calibri" w:cs="Calibri"/>
        </w:rPr>
        <w:t xml:space="preserve">, co następuje: </w:t>
      </w:r>
    </w:p>
    <w:p w14:paraId="3D5BC493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</w:p>
    <w:p w14:paraId="4ACC5582" w14:textId="1B3AD936" w:rsidR="00F84DA1" w:rsidRPr="00BA6E55" w:rsidRDefault="00F84DA1" w:rsidP="00BA6E55">
      <w:pPr>
        <w:pStyle w:val="Default"/>
        <w:spacing w:after="120"/>
        <w:jc w:val="center"/>
        <w:rPr>
          <w:rFonts w:ascii="Calibri" w:hAnsi="Calibri" w:cs="Calibri"/>
        </w:rPr>
      </w:pPr>
      <w:r w:rsidRPr="00BA6E55">
        <w:rPr>
          <w:rFonts w:ascii="Calibri" w:hAnsi="Calibri" w:cs="Calibri"/>
          <w:b/>
          <w:bCs/>
        </w:rPr>
        <w:t>§ 1.</w:t>
      </w:r>
    </w:p>
    <w:p w14:paraId="1BF93D1D" w14:textId="2FFB42B3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  <w:r w:rsidRPr="00BA6E55">
        <w:rPr>
          <w:rFonts w:ascii="Calibri" w:hAnsi="Calibri" w:cs="Calibri"/>
        </w:rPr>
        <w:t>1. Nie uwzględ</w:t>
      </w:r>
      <w:r w:rsidR="001D3550" w:rsidRPr="00BA6E55">
        <w:rPr>
          <w:rFonts w:ascii="Calibri" w:hAnsi="Calibri" w:cs="Calibri"/>
        </w:rPr>
        <w:t>nia się</w:t>
      </w:r>
      <w:r w:rsidRPr="00BA6E55">
        <w:rPr>
          <w:rFonts w:ascii="Calibri" w:hAnsi="Calibri" w:cs="Calibri"/>
        </w:rPr>
        <w:t xml:space="preserve"> wniosk</w:t>
      </w:r>
      <w:r w:rsidR="0080123B" w:rsidRPr="00BA6E55">
        <w:rPr>
          <w:rFonts w:ascii="Calibri" w:hAnsi="Calibri" w:cs="Calibri"/>
        </w:rPr>
        <w:t xml:space="preserve">u </w:t>
      </w:r>
      <w:r w:rsidR="008622BC" w:rsidRPr="00BA6E55">
        <w:rPr>
          <w:rFonts w:ascii="Calibri" w:hAnsi="Calibri" w:cs="Calibri"/>
        </w:rPr>
        <w:t xml:space="preserve">z dnia </w:t>
      </w:r>
      <w:r w:rsidR="00BA6E55">
        <w:rPr>
          <w:rFonts w:ascii="Calibri" w:hAnsi="Calibri" w:cs="Calibri"/>
        </w:rPr>
        <w:t>9 października 2024</w:t>
      </w:r>
      <w:r w:rsidR="008622BC" w:rsidRPr="00BA6E55">
        <w:rPr>
          <w:rFonts w:ascii="Calibri" w:hAnsi="Calibri" w:cs="Calibri"/>
        </w:rPr>
        <w:t xml:space="preserve"> roku</w:t>
      </w:r>
      <w:r w:rsidR="002533BF" w:rsidRPr="00BA6E55">
        <w:rPr>
          <w:rFonts w:ascii="Calibri" w:hAnsi="Calibri" w:cs="Calibri"/>
        </w:rPr>
        <w:t>.</w:t>
      </w:r>
      <w:r w:rsidR="0024474C" w:rsidRPr="00BA6E55">
        <w:rPr>
          <w:rFonts w:ascii="Calibri" w:hAnsi="Calibri" w:cs="Calibri"/>
        </w:rPr>
        <w:t xml:space="preserve"> </w:t>
      </w:r>
    </w:p>
    <w:p w14:paraId="43AA2FB1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  <w:r w:rsidRPr="00BA6E55">
        <w:rPr>
          <w:rFonts w:ascii="Calibri" w:hAnsi="Calibri" w:cs="Calibri"/>
        </w:rPr>
        <w:t xml:space="preserve">2. Uzasadnienie rozstrzygnięcia stanowi załącznik do uchwały. </w:t>
      </w:r>
    </w:p>
    <w:p w14:paraId="72F46EF1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</w:p>
    <w:p w14:paraId="0D395E6A" w14:textId="3BABBD2A" w:rsidR="00F84DA1" w:rsidRPr="00BA6E55" w:rsidRDefault="00F84DA1" w:rsidP="00BA6E55">
      <w:pPr>
        <w:pStyle w:val="Default"/>
        <w:spacing w:after="120"/>
        <w:jc w:val="center"/>
        <w:rPr>
          <w:rFonts w:ascii="Calibri" w:hAnsi="Calibri" w:cs="Calibri"/>
        </w:rPr>
      </w:pPr>
      <w:r w:rsidRPr="00BA6E55">
        <w:rPr>
          <w:rFonts w:ascii="Calibri" w:hAnsi="Calibri" w:cs="Calibri"/>
          <w:b/>
          <w:bCs/>
        </w:rPr>
        <w:t>§ 2.</w:t>
      </w:r>
    </w:p>
    <w:p w14:paraId="6CE7CFB0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  <w:r w:rsidRPr="00BA6E55">
        <w:rPr>
          <w:rFonts w:ascii="Calibri" w:hAnsi="Calibri" w:cs="Calibri"/>
        </w:rPr>
        <w:t>Zobowiązuje się Przewodniczącego Rady Miejskiej</w:t>
      </w:r>
      <w:r w:rsidR="004C15CB" w:rsidRPr="00BA6E55">
        <w:rPr>
          <w:rFonts w:ascii="Calibri" w:hAnsi="Calibri" w:cs="Calibri"/>
        </w:rPr>
        <w:t xml:space="preserve"> </w:t>
      </w:r>
      <w:r w:rsidRPr="00BA6E55">
        <w:rPr>
          <w:rFonts w:ascii="Calibri" w:hAnsi="Calibri" w:cs="Calibri"/>
        </w:rPr>
        <w:t>do zawiadomienia wnioskodaw</w:t>
      </w:r>
      <w:r w:rsidR="0080123B" w:rsidRPr="00BA6E55">
        <w:rPr>
          <w:rFonts w:ascii="Calibri" w:hAnsi="Calibri" w:cs="Calibri"/>
        </w:rPr>
        <w:t>cy</w:t>
      </w:r>
      <w:r w:rsidRPr="00BA6E55">
        <w:rPr>
          <w:rFonts w:ascii="Calibri" w:hAnsi="Calibri" w:cs="Calibri"/>
        </w:rPr>
        <w:t xml:space="preserve"> o sposobie załatwienia wniosku. </w:t>
      </w:r>
    </w:p>
    <w:p w14:paraId="14178236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</w:p>
    <w:p w14:paraId="25AE0CB9" w14:textId="4684D836" w:rsidR="00F84DA1" w:rsidRPr="00BA6E55" w:rsidRDefault="00F84DA1" w:rsidP="00BA6E55">
      <w:pPr>
        <w:pStyle w:val="Default"/>
        <w:spacing w:after="120"/>
        <w:jc w:val="center"/>
        <w:rPr>
          <w:rFonts w:ascii="Calibri" w:hAnsi="Calibri" w:cs="Calibri"/>
        </w:rPr>
      </w:pPr>
      <w:r w:rsidRPr="00BA6E55">
        <w:rPr>
          <w:rFonts w:ascii="Calibri" w:hAnsi="Calibri" w:cs="Calibri"/>
          <w:b/>
          <w:bCs/>
        </w:rPr>
        <w:t>§ 3.</w:t>
      </w:r>
    </w:p>
    <w:p w14:paraId="212AD75F" w14:textId="77777777" w:rsidR="00F84DA1" w:rsidRPr="00BA6E55" w:rsidRDefault="00F84DA1" w:rsidP="00BA6E55">
      <w:pPr>
        <w:spacing w:after="120"/>
        <w:rPr>
          <w:rFonts w:cs="Calibri"/>
          <w:sz w:val="24"/>
          <w:szCs w:val="24"/>
        </w:rPr>
      </w:pPr>
      <w:r w:rsidRPr="00BA6E55">
        <w:rPr>
          <w:rFonts w:cs="Calibri"/>
          <w:sz w:val="24"/>
          <w:szCs w:val="24"/>
        </w:rPr>
        <w:t>Uchwała wchodzi w życie z dniem podjęcia.</w:t>
      </w:r>
    </w:p>
    <w:p w14:paraId="039519E7" w14:textId="77777777" w:rsidR="00353DF9" w:rsidRPr="00BA6E55" w:rsidRDefault="00353DF9" w:rsidP="00F243E1">
      <w:pPr>
        <w:rPr>
          <w:rFonts w:cs="Calibri"/>
          <w:sz w:val="24"/>
          <w:szCs w:val="24"/>
        </w:rPr>
      </w:pPr>
    </w:p>
    <w:p w14:paraId="02354113" w14:textId="7ABFEFFA" w:rsidR="00F243E1" w:rsidRDefault="00F243E1" w:rsidP="00F46010">
      <w:pPr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</w:t>
      </w:r>
    </w:p>
    <w:p w14:paraId="15E2CA12" w14:textId="77777777" w:rsidR="00445022" w:rsidRDefault="00445022" w:rsidP="00445022">
      <w:pPr>
        <w:ind w:left="2832"/>
        <w:rPr>
          <w:rFonts w:asciiTheme="minorHAnsi" w:eastAsiaTheme="minorHAnsi" w:hAnsiTheme="minorHAnsi"/>
          <w:bCs/>
          <w:lang w:eastAsia="en-US"/>
        </w:rPr>
      </w:pPr>
      <w:r>
        <w:rPr>
          <w:bCs/>
        </w:rPr>
        <w:t xml:space="preserve">Przewodniczący Rady Miejskiej </w:t>
      </w:r>
    </w:p>
    <w:p w14:paraId="386EE10B" w14:textId="77777777" w:rsidR="00445022" w:rsidRDefault="00445022" w:rsidP="00445022">
      <w:pPr>
        <w:rPr>
          <w:bCs/>
        </w:rPr>
      </w:pPr>
      <w:r>
        <w:rPr>
          <w:bCs/>
        </w:rPr>
        <w:t xml:space="preserve">                                                                            w Chorzelach</w:t>
      </w:r>
    </w:p>
    <w:p w14:paraId="10BC27EF" w14:textId="77777777" w:rsidR="00445022" w:rsidRDefault="00445022" w:rsidP="00445022">
      <w:pPr>
        <w:rPr>
          <w:bCs/>
        </w:rPr>
      </w:pPr>
      <w:r>
        <w:rPr>
          <w:bCs/>
        </w:rPr>
        <w:t xml:space="preserve">                                                                         Andrzej Krawczyk</w:t>
      </w:r>
    </w:p>
    <w:p w14:paraId="7F16C0E9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64EDD220" w14:textId="77777777" w:rsidR="006F15E5" w:rsidRDefault="006F15E5" w:rsidP="00F243E1">
      <w:pPr>
        <w:rPr>
          <w:rFonts w:ascii="Tahoma" w:hAnsi="Tahoma" w:cs="Tahoma"/>
          <w:sz w:val="24"/>
          <w:szCs w:val="24"/>
        </w:rPr>
      </w:pPr>
    </w:p>
    <w:p w14:paraId="10EBCCD8" w14:textId="77777777" w:rsidR="006F15E5" w:rsidRDefault="006F15E5" w:rsidP="00F243E1">
      <w:pPr>
        <w:rPr>
          <w:rFonts w:ascii="Tahoma" w:hAnsi="Tahoma" w:cs="Tahoma"/>
          <w:sz w:val="24"/>
          <w:szCs w:val="24"/>
        </w:rPr>
      </w:pPr>
    </w:p>
    <w:p w14:paraId="3EA18567" w14:textId="77777777" w:rsidR="006F15E5" w:rsidRDefault="006F15E5" w:rsidP="00F243E1">
      <w:pPr>
        <w:rPr>
          <w:rFonts w:ascii="Tahoma" w:hAnsi="Tahoma" w:cs="Tahoma"/>
          <w:sz w:val="24"/>
          <w:szCs w:val="24"/>
        </w:rPr>
      </w:pPr>
    </w:p>
    <w:p w14:paraId="50496FB9" w14:textId="77777777" w:rsidR="006F15E5" w:rsidRDefault="006F15E5" w:rsidP="00F243E1">
      <w:pPr>
        <w:rPr>
          <w:rFonts w:ascii="Tahoma" w:hAnsi="Tahoma" w:cs="Tahoma"/>
          <w:sz w:val="24"/>
          <w:szCs w:val="24"/>
        </w:rPr>
      </w:pPr>
    </w:p>
    <w:p w14:paraId="10E2C467" w14:textId="77777777" w:rsidR="006F15E5" w:rsidRDefault="006F15E5" w:rsidP="00F243E1">
      <w:pPr>
        <w:rPr>
          <w:rFonts w:ascii="Tahoma" w:hAnsi="Tahoma" w:cs="Tahoma"/>
          <w:sz w:val="24"/>
          <w:szCs w:val="24"/>
        </w:rPr>
      </w:pPr>
    </w:p>
    <w:p w14:paraId="1CE4E896" w14:textId="77777777" w:rsidR="006F15E5" w:rsidRDefault="006F15E5" w:rsidP="00F243E1">
      <w:pPr>
        <w:rPr>
          <w:rFonts w:ascii="Tahoma" w:hAnsi="Tahoma" w:cs="Tahoma"/>
          <w:sz w:val="24"/>
          <w:szCs w:val="24"/>
        </w:rPr>
      </w:pPr>
    </w:p>
    <w:p w14:paraId="7A2214CE" w14:textId="50B4E4DD" w:rsidR="006F15E5" w:rsidRPr="00445022" w:rsidRDefault="006F15E5" w:rsidP="006F15E5">
      <w:pPr>
        <w:ind w:left="4956"/>
        <w:jc w:val="both"/>
        <w:rPr>
          <w:rFonts w:cs="Calibri"/>
          <w:bCs/>
          <w:sz w:val="24"/>
          <w:szCs w:val="24"/>
        </w:rPr>
      </w:pPr>
      <w:r w:rsidRPr="00445022">
        <w:rPr>
          <w:rFonts w:cs="Calibri"/>
          <w:bCs/>
          <w:sz w:val="24"/>
          <w:szCs w:val="24"/>
        </w:rPr>
        <w:lastRenderedPageBreak/>
        <w:t xml:space="preserve">Uzasadnienie do Uchwały nr </w:t>
      </w:r>
      <w:r w:rsidR="00E159E9" w:rsidRPr="00445022">
        <w:rPr>
          <w:rFonts w:cs="Calibri"/>
          <w:bCs/>
          <w:sz w:val="24"/>
          <w:szCs w:val="24"/>
        </w:rPr>
        <w:t>6</w:t>
      </w:r>
      <w:r w:rsidR="00AA584F">
        <w:rPr>
          <w:rFonts w:cs="Calibri"/>
          <w:bCs/>
          <w:sz w:val="24"/>
          <w:szCs w:val="24"/>
        </w:rPr>
        <w:t>8</w:t>
      </w:r>
      <w:r w:rsidRPr="00445022">
        <w:rPr>
          <w:rFonts w:cs="Calibri"/>
          <w:bCs/>
          <w:sz w:val="24"/>
          <w:szCs w:val="24"/>
        </w:rPr>
        <w:t>/XII/24</w:t>
      </w:r>
    </w:p>
    <w:p w14:paraId="08851841" w14:textId="77777777" w:rsidR="006F15E5" w:rsidRPr="00445022" w:rsidRDefault="006F15E5" w:rsidP="006F15E5">
      <w:pPr>
        <w:ind w:left="4956"/>
        <w:jc w:val="both"/>
        <w:rPr>
          <w:rFonts w:cs="Calibri"/>
          <w:bCs/>
          <w:sz w:val="24"/>
          <w:szCs w:val="24"/>
        </w:rPr>
      </w:pPr>
      <w:r w:rsidRPr="00445022">
        <w:rPr>
          <w:rFonts w:cs="Calibri"/>
          <w:bCs/>
          <w:sz w:val="24"/>
          <w:szCs w:val="24"/>
        </w:rPr>
        <w:t>Rady Miejskiej w Chorzelach</w:t>
      </w:r>
    </w:p>
    <w:p w14:paraId="75001B00" w14:textId="44563438" w:rsidR="006F15E5" w:rsidRPr="00445022" w:rsidRDefault="006F15E5" w:rsidP="006F15E5">
      <w:pPr>
        <w:ind w:left="4956"/>
        <w:jc w:val="both"/>
        <w:rPr>
          <w:rFonts w:cs="Calibri"/>
          <w:bCs/>
          <w:sz w:val="24"/>
          <w:szCs w:val="24"/>
        </w:rPr>
      </w:pPr>
      <w:r w:rsidRPr="00445022">
        <w:rPr>
          <w:rFonts w:cs="Calibri"/>
          <w:bCs/>
          <w:sz w:val="24"/>
          <w:szCs w:val="24"/>
        </w:rPr>
        <w:t>z dnia 24 stycznia 202</w:t>
      </w:r>
      <w:r w:rsidR="00E159E9" w:rsidRPr="00445022">
        <w:rPr>
          <w:rFonts w:cs="Calibri"/>
          <w:bCs/>
          <w:sz w:val="24"/>
          <w:szCs w:val="24"/>
        </w:rPr>
        <w:t>5</w:t>
      </w:r>
      <w:r w:rsidRPr="00445022">
        <w:rPr>
          <w:rFonts w:cs="Calibri"/>
          <w:bCs/>
          <w:sz w:val="24"/>
          <w:szCs w:val="24"/>
        </w:rPr>
        <w:t xml:space="preserve"> r.</w:t>
      </w:r>
    </w:p>
    <w:p w14:paraId="2018C158" w14:textId="77777777" w:rsidR="006F15E5" w:rsidRPr="00445022" w:rsidRDefault="006F15E5" w:rsidP="006F15E5">
      <w:pPr>
        <w:jc w:val="both"/>
        <w:rPr>
          <w:rFonts w:cs="Calibri"/>
          <w:sz w:val="24"/>
          <w:szCs w:val="24"/>
        </w:rPr>
      </w:pPr>
      <w:r w:rsidRPr="00445022">
        <w:rPr>
          <w:rFonts w:cs="Calibri"/>
          <w:sz w:val="24"/>
          <w:szCs w:val="24"/>
        </w:rPr>
        <w:t xml:space="preserve">Komisja Skarg, Wniosków i Petycji Rady Miejskiej w Chorzelach </w:t>
      </w:r>
      <w:bookmarkStart w:id="1" w:name="_Hlk180485829"/>
      <w:r w:rsidRPr="00445022">
        <w:rPr>
          <w:rFonts w:cs="Calibri"/>
          <w:sz w:val="24"/>
          <w:szCs w:val="24"/>
        </w:rPr>
        <w:t>na posiedzeniu 13 listopada 2024 roku Komisja rozpatrywała pismo w sprawie podwyższenia wynagrodzenia dla sołtysów.</w:t>
      </w:r>
    </w:p>
    <w:bookmarkEnd w:id="1"/>
    <w:p w14:paraId="70BE07A3" w14:textId="77777777" w:rsidR="006F15E5" w:rsidRPr="00445022" w:rsidRDefault="006F15E5" w:rsidP="006F15E5">
      <w:pPr>
        <w:jc w:val="both"/>
        <w:rPr>
          <w:rFonts w:cs="Calibri"/>
          <w:sz w:val="24"/>
          <w:szCs w:val="24"/>
        </w:rPr>
      </w:pPr>
      <w:r w:rsidRPr="00445022">
        <w:rPr>
          <w:rFonts w:cs="Calibri"/>
          <w:sz w:val="24"/>
          <w:szCs w:val="24"/>
        </w:rPr>
        <w:t xml:space="preserve">Komisja na posiedzeniu analizowała przepisy prawne dotyczące przyznawania diet sołtysom m.in. uchwały podjęte w tej sprawie przez Radę Miejską w Chorzelach. W celu dokładnej weryfikacji złożonego wniosku członkowie Komisji zwrócili się z pisemną prośbą do burmistrza o udzielenie informacji na temat możliwości finansowych gminy w sprawie podwyższenia diet dla sołtysów, udziału sołtysów w  realizacji przedsięwzięć w ramach funduszu sołeckiego, diet pobieranych przez sołtysów w innych gminach. </w:t>
      </w:r>
    </w:p>
    <w:p w14:paraId="4537DAAC" w14:textId="77777777" w:rsidR="006F15E5" w:rsidRPr="00445022" w:rsidRDefault="006F15E5" w:rsidP="006F15E5">
      <w:pPr>
        <w:jc w:val="both"/>
        <w:rPr>
          <w:rFonts w:cs="Calibri"/>
          <w:sz w:val="24"/>
          <w:szCs w:val="24"/>
        </w:rPr>
      </w:pPr>
      <w:r w:rsidRPr="00445022">
        <w:rPr>
          <w:rFonts w:cs="Calibri"/>
          <w:sz w:val="24"/>
          <w:szCs w:val="24"/>
        </w:rPr>
        <w:t>Na kolejnym posiedzeniu Komisji 16 grudnia 2024 roku w wyniku dyskusji i analizy otrzymanych odpowiedzi dokonano następujących ustaleń:</w:t>
      </w:r>
    </w:p>
    <w:p w14:paraId="0ACCC60A" w14:textId="77777777" w:rsidR="006F15E5" w:rsidRPr="00445022" w:rsidRDefault="006F15E5" w:rsidP="006F15E5">
      <w:pPr>
        <w:jc w:val="both"/>
        <w:rPr>
          <w:rFonts w:cs="Calibri"/>
          <w:sz w:val="24"/>
          <w:szCs w:val="24"/>
        </w:rPr>
      </w:pPr>
      <w:r w:rsidRPr="00445022">
        <w:rPr>
          <w:rFonts w:cs="Calibri"/>
          <w:sz w:val="24"/>
          <w:szCs w:val="24"/>
        </w:rPr>
        <w:t>1. W budżecie gminy na rok 2025 nie zabezpieczono środków na zwiększenie diet dla sołtysów, jednak istnieje możliwość zwiększenia środków finansowych na diety pod warunkiem przesunięcia środków z innych wydatków.</w:t>
      </w:r>
    </w:p>
    <w:p w14:paraId="6CD62108" w14:textId="77777777" w:rsidR="006F15E5" w:rsidRPr="00445022" w:rsidRDefault="006F15E5" w:rsidP="006F15E5">
      <w:pPr>
        <w:jc w:val="both"/>
        <w:rPr>
          <w:rFonts w:cs="Calibri"/>
          <w:sz w:val="24"/>
          <w:szCs w:val="24"/>
        </w:rPr>
      </w:pPr>
      <w:r w:rsidRPr="00445022">
        <w:rPr>
          <w:rFonts w:cs="Calibri"/>
          <w:sz w:val="24"/>
          <w:szCs w:val="24"/>
        </w:rPr>
        <w:t>2. Sołtysi we wniosku zwracają się o ustalenie miesięcznego wynagrodzenia w kwocie 500 zł. Zgodnie z art. 37 b ustawy o samorządzie gminnym Rada gminy ustala zasady, na jakich sołtysom przysługuje dieta. Rada Miejska w Chorzelach uchwałą nr 48/VII/19 z dnia 22 marca 2019 roku ustaliła zasady przyznawania diety, która wypłacana jest za udział sołtysa w naradach organizowanych przez Burmistrza Miasta i Gminy.</w:t>
      </w:r>
    </w:p>
    <w:p w14:paraId="6DBE20F8" w14:textId="77777777" w:rsidR="006F15E5" w:rsidRPr="00445022" w:rsidRDefault="006F15E5" w:rsidP="006F15E5">
      <w:pPr>
        <w:jc w:val="both"/>
        <w:rPr>
          <w:rFonts w:cs="Calibri"/>
          <w:sz w:val="24"/>
          <w:szCs w:val="24"/>
        </w:rPr>
      </w:pPr>
      <w:r w:rsidRPr="00445022">
        <w:rPr>
          <w:rFonts w:cs="Calibri"/>
          <w:sz w:val="24"/>
          <w:szCs w:val="24"/>
        </w:rPr>
        <w:t xml:space="preserve">3. Argumentem wniosku są wzmożone czynności przy realizacji zadań związanych z funduszem sołeckim. Należy jednak zaznaczyć, iż przedsięwzięcia są realizowane przez burmistrza i pracowników Urzędu przy współpracy z sołtysem. Czynności związane z realizacją przedsięwzięć funduszu sołeckiego są realizowane przez Urząd w przypadku, kiedy sołtys  bierze czynny udział czy też nie podczas ich wykonywania. </w:t>
      </w:r>
    </w:p>
    <w:p w14:paraId="3203CE0B" w14:textId="77777777" w:rsidR="006F15E5" w:rsidRPr="00445022" w:rsidRDefault="006F15E5" w:rsidP="006F15E5">
      <w:pPr>
        <w:jc w:val="both"/>
        <w:rPr>
          <w:rFonts w:cs="Calibri"/>
          <w:sz w:val="24"/>
          <w:szCs w:val="24"/>
        </w:rPr>
      </w:pPr>
      <w:r w:rsidRPr="00445022">
        <w:rPr>
          <w:rFonts w:cs="Calibri"/>
          <w:sz w:val="24"/>
          <w:szCs w:val="24"/>
        </w:rPr>
        <w:t>4. Komisja dokonała porównania i analizy otrzymywanych diet dla sołtysów w innych gminach na podstawie uchwał podjętych w tej sprawie.</w:t>
      </w:r>
    </w:p>
    <w:p w14:paraId="570450E4" w14:textId="77777777" w:rsidR="006F15E5" w:rsidRPr="00445022" w:rsidRDefault="006F15E5" w:rsidP="006F15E5">
      <w:pPr>
        <w:jc w:val="both"/>
        <w:rPr>
          <w:rFonts w:cs="Calibri"/>
          <w:sz w:val="24"/>
          <w:szCs w:val="24"/>
        </w:rPr>
      </w:pPr>
      <w:r w:rsidRPr="00445022">
        <w:rPr>
          <w:rFonts w:cs="Calibri"/>
          <w:sz w:val="24"/>
          <w:szCs w:val="24"/>
        </w:rPr>
        <w:t xml:space="preserve">5. Wynagrodzenie w kwocie 500 zł miesięcznie  to wzrost o 500 % dotychczasowej diety dla sołtysów. </w:t>
      </w:r>
    </w:p>
    <w:p w14:paraId="5BA00CF3" w14:textId="77777777" w:rsidR="006F15E5" w:rsidRPr="00445022" w:rsidRDefault="006F15E5" w:rsidP="006F15E5">
      <w:pPr>
        <w:jc w:val="both"/>
        <w:rPr>
          <w:rFonts w:cs="Calibri"/>
          <w:sz w:val="24"/>
          <w:szCs w:val="24"/>
        </w:rPr>
      </w:pPr>
      <w:r w:rsidRPr="00445022">
        <w:rPr>
          <w:rFonts w:cs="Calibri"/>
          <w:sz w:val="24"/>
          <w:szCs w:val="24"/>
        </w:rPr>
        <w:t>Biorąc pod uwagę tak wysoką kwotę podwyższenia diety oraz brak zabezpieczonych środków w na ten cel w budżecie gminy Komisja jednogłośnie przyjęła stanowisko, w którym nie uwzględnia wniosku.</w:t>
      </w:r>
    </w:p>
    <w:p w14:paraId="261DA31E" w14:textId="77777777" w:rsidR="006F15E5" w:rsidRPr="00445022" w:rsidRDefault="006F15E5" w:rsidP="006F15E5">
      <w:pPr>
        <w:jc w:val="both"/>
        <w:rPr>
          <w:rFonts w:cs="Calibri"/>
          <w:sz w:val="24"/>
          <w:szCs w:val="24"/>
        </w:rPr>
      </w:pPr>
      <w:r w:rsidRPr="00445022">
        <w:rPr>
          <w:rFonts w:cs="Calibri"/>
          <w:sz w:val="24"/>
          <w:szCs w:val="24"/>
        </w:rPr>
        <w:t xml:space="preserve">Ponadto Komisja ustaliła, iż wychodząc naprzeciwko oczekiwaniom sołtysów gminy Chorzele, jednocześnie biorąc pod uwagę ich zaangażowanie i pracę na rzecz lokalnej społeczności a także możliwości finansowe gminy, należy zwiększyć kwotę diety za udział w naradach zwoływanych przez burmistrza. Propozycja zmian wysokości diety zostanie  przedstawiona Radzie Miejskiej w Chorzelach. </w:t>
      </w:r>
      <w:bookmarkStart w:id="2" w:name="_Hlk187915830"/>
      <w:r w:rsidRPr="00445022">
        <w:rPr>
          <w:rFonts w:cs="Calibri"/>
          <w:sz w:val="24"/>
          <w:szCs w:val="24"/>
        </w:rPr>
        <w:t>Projekt  uchwały w tej sprawie zostanie poddany pod głosowanie na  kolejnej  sesji.</w:t>
      </w:r>
    </w:p>
    <w:p w14:paraId="5A076B65" w14:textId="77777777" w:rsidR="006F15E5" w:rsidRPr="00445022" w:rsidRDefault="006F15E5" w:rsidP="006F15E5">
      <w:pPr>
        <w:spacing w:after="120" w:line="276" w:lineRule="auto"/>
        <w:jc w:val="both"/>
        <w:rPr>
          <w:rFonts w:eastAsia="Tahoma" w:cs="Calibri"/>
          <w:color w:val="000000"/>
          <w:sz w:val="24"/>
          <w:szCs w:val="24"/>
          <w:lang w:eastAsia="pl-PL"/>
        </w:rPr>
      </w:pPr>
      <w:bookmarkStart w:id="3" w:name="_Hlk187915732"/>
      <w:bookmarkEnd w:id="2"/>
      <w:r w:rsidRPr="00445022">
        <w:rPr>
          <w:rFonts w:eastAsia="Tahoma" w:cs="Calibri"/>
          <w:color w:val="000000"/>
          <w:sz w:val="24"/>
          <w:szCs w:val="24"/>
          <w:lang w:eastAsia="pl-PL"/>
        </w:rPr>
        <w:lastRenderedPageBreak/>
        <w:t xml:space="preserve">Mając na uwadze powyższe Rada Miejska w Chorzelach przyjmuje uzasadnienie Komisji </w:t>
      </w:r>
      <w:bookmarkEnd w:id="3"/>
      <w:r w:rsidRPr="00445022">
        <w:rPr>
          <w:rFonts w:eastAsia="Tahoma" w:cs="Calibri"/>
          <w:color w:val="000000"/>
          <w:sz w:val="24"/>
          <w:szCs w:val="24"/>
          <w:lang w:eastAsia="pl-PL"/>
        </w:rPr>
        <w:t>i postanawia nie uwzględnić wniosku.</w:t>
      </w:r>
    </w:p>
    <w:p w14:paraId="69AFF60E" w14:textId="77777777" w:rsidR="006F15E5" w:rsidRPr="00445022" w:rsidRDefault="006F15E5" w:rsidP="006F15E5">
      <w:pPr>
        <w:spacing w:after="200" w:line="276" w:lineRule="auto"/>
        <w:contextualSpacing/>
        <w:rPr>
          <w:rFonts w:cs="Calibri"/>
          <w:i/>
          <w:iCs/>
          <w:sz w:val="24"/>
          <w:szCs w:val="24"/>
        </w:rPr>
      </w:pPr>
      <w:r w:rsidRPr="00445022">
        <w:rPr>
          <w:rFonts w:cs="Calibri"/>
          <w:sz w:val="24"/>
          <w:szCs w:val="24"/>
        </w:rPr>
        <w:t xml:space="preserve">                                     </w:t>
      </w:r>
    </w:p>
    <w:p w14:paraId="1E7F544D" w14:textId="77777777" w:rsidR="006F15E5" w:rsidRPr="00445022" w:rsidRDefault="006F15E5" w:rsidP="006F15E5">
      <w:pPr>
        <w:rPr>
          <w:rFonts w:cs="Calibri"/>
          <w:i/>
          <w:iCs/>
          <w:sz w:val="24"/>
          <w:szCs w:val="24"/>
        </w:rPr>
      </w:pPr>
    </w:p>
    <w:p w14:paraId="0281986F" w14:textId="77777777" w:rsidR="00445022" w:rsidRDefault="00445022" w:rsidP="00445022">
      <w:pPr>
        <w:ind w:left="2832"/>
        <w:rPr>
          <w:rFonts w:asciiTheme="minorHAnsi" w:eastAsiaTheme="minorHAnsi" w:hAnsiTheme="minorHAnsi"/>
          <w:bCs/>
          <w:lang w:eastAsia="en-US"/>
        </w:rPr>
      </w:pPr>
      <w:r>
        <w:rPr>
          <w:bCs/>
        </w:rPr>
        <w:t xml:space="preserve">Przewodniczący Rady Miejskiej </w:t>
      </w:r>
    </w:p>
    <w:p w14:paraId="40C18B41" w14:textId="77777777" w:rsidR="00445022" w:rsidRDefault="00445022" w:rsidP="00445022">
      <w:pPr>
        <w:rPr>
          <w:bCs/>
        </w:rPr>
      </w:pPr>
      <w:r>
        <w:rPr>
          <w:bCs/>
        </w:rPr>
        <w:t xml:space="preserve">                                                                            w Chorzelach</w:t>
      </w:r>
    </w:p>
    <w:p w14:paraId="5C08078B" w14:textId="77777777" w:rsidR="00445022" w:rsidRDefault="00445022" w:rsidP="00445022">
      <w:pPr>
        <w:rPr>
          <w:bCs/>
        </w:rPr>
      </w:pPr>
      <w:r>
        <w:rPr>
          <w:bCs/>
        </w:rPr>
        <w:t xml:space="preserve">                                                                         Andrzej Krawczyk</w:t>
      </w:r>
    </w:p>
    <w:p w14:paraId="7A21B4CD" w14:textId="77777777" w:rsidR="006F15E5" w:rsidRPr="00445022" w:rsidRDefault="006F15E5" w:rsidP="00F243E1">
      <w:pPr>
        <w:rPr>
          <w:rFonts w:cs="Calibri"/>
          <w:sz w:val="24"/>
          <w:szCs w:val="24"/>
        </w:rPr>
      </w:pPr>
    </w:p>
    <w:p w14:paraId="6BF403C1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538572E4" w14:textId="11B96423" w:rsidR="00353DF9" w:rsidRDefault="00353DF9" w:rsidP="00F243E1">
      <w:pPr>
        <w:textAlignment w:val="baseline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</w:t>
      </w:r>
    </w:p>
    <w:p w14:paraId="41957CAE" w14:textId="77777777" w:rsidR="00353DF9" w:rsidRPr="00E328FB" w:rsidRDefault="00353DF9" w:rsidP="00F243E1">
      <w:pPr>
        <w:rPr>
          <w:rFonts w:ascii="Tahoma" w:hAnsi="Tahoma" w:cs="Tahoma"/>
        </w:rPr>
      </w:pPr>
    </w:p>
    <w:p w14:paraId="1EDCEF9D" w14:textId="77777777" w:rsidR="00F84DA1" w:rsidRPr="00E328FB" w:rsidRDefault="00F84DA1">
      <w:pPr>
        <w:jc w:val="both"/>
        <w:rPr>
          <w:rFonts w:ascii="Tahoma" w:hAnsi="Tahoma" w:cs="Tahoma"/>
          <w:b/>
          <w:sz w:val="24"/>
          <w:szCs w:val="24"/>
        </w:rPr>
      </w:pPr>
    </w:p>
    <w:p w14:paraId="4093F790" w14:textId="0D1E3F7A" w:rsidR="003A46C5" w:rsidRPr="00F243E1" w:rsidRDefault="00E328FB" w:rsidP="00F243E1">
      <w:pPr>
        <w:jc w:val="center"/>
        <w:textAlignment w:val="baseline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</w:t>
      </w:r>
    </w:p>
    <w:sectPr w:rsidR="003A46C5" w:rsidRPr="00F24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5889992">
    <w:abstractNumId w:val="0"/>
  </w:num>
  <w:num w:numId="2" w16cid:durableId="55903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CB"/>
    <w:rsid w:val="00027085"/>
    <w:rsid w:val="00096302"/>
    <w:rsid w:val="000D7F04"/>
    <w:rsid w:val="00160FA1"/>
    <w:rsid w:val="001713D6"/>
    <w:rsid w:val="001A24DC"/>
    <w:rsid w:val="001A31ED"/>
    <w:rsid w:val="001B4ABE"/>
    <w:rsid w:val="001D3550"/>
    <w:rsid w:val="00242B44"/>
    <w:rsid w:val="0024474C"/>
    <w:rsid w:val="002533BF"/>
    <w:rsid w:val="00267EBE"/>
    <w:rsid w:val="00271388"/>
    <w:rsid w:val="002A248F"/>
    <w:rsid w:val="0034647C"/>
    <w:rsid w:val="00353DF9"/>
    <w:rsid w:val="003A46C5"/>
    <w:rsid w:val="003C7227"/>
    <w:rsid w:val="004214F5"/>
    <w:rsid w:val="00445022"/>
    <w:rsid w:val="004C15CB"/>
    <w:rsid w:val="004D7CED"/>
    <w:rsid w:val="006F15E5"/>
    <w:rsid w:val="00800EB6"/>
    <w:rsid w:val="0080123B"/>
    <w:rsid w:val="008426E2"/>
    <w:rsid w:val="008622BC"/>
    <w:rsid w:val="008B7EEA"/>
    <w:rsid w:val="00920094"/>
    <w:rsid w:val="00985A38"/>
    <w:rsid w:val="00A35427"/>
    <w:rsid w:val="00AA584F"/>
    <w:rsid w:val="00AE6419"/>
    <w:rsid w:val="00B61D1E"/>
    <w:rsid w:val="00BA6E55"/>
    <w:rsid w:val="00BE035F"/>
    <w:rsid w:val="00C9140D"/>
    <w:rsid w:val="00D342C9"/>
    <w:rsid w:val="00D514E0"/>
    <w:rsid w:val="00E159E9"/>
    <w:rsid w:val="00E328FB"/>
    <w:rsid w:val="00E35BA0"/>
    <w:rsid w:val="00F01B85"/>
    <w:rsid w:val="00F16127"/>
    <w:rsid w:val="00F243E1"/>
    <w:rsid w:val="00F35378"/>
    <w:rsid w:val="00F46010"/>
    <w:rsid w:val="00F84DA1"/>
    <w:rsid w:val="00FA5017"/>
    <w:rsid w:val="00FC0BA5"/>
    <w:rsid w:val="00FE3058"/>
    <w:rsid w:val="00FF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79423C"/>
  <w15:chartTrackingRefBased/>
  <w15:docId w15:val="{F9E8A772-32B6-45E0-8FA2-9946DFC0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4C1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5C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C15CB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5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C15CB"/>
    <w:rPr>
      <w:rFonts w:ascii="Calibri" w:eastAsia="Calibri" w:hAnsi="Calibri"/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15CB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6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Licki</dc:creator>
  <cp:keywords/>
  <cp:lastModifiedBy>Justyna Smolińska</cp:lastModifiedBy>
  <cp:revision>8</cp:revision>
  <cp:lastPrinted>2025-01-16T10:40:00Z</cp:lastPrinted>
  <dcterms:created xsi:type="dcterms:W3CDTF">2025-01-13T08:17:00Z</dcterms:created>
  <dcterms:modified xsi:type="dcterms:W3CDTF">2025-02-19T10:34:00Z</dcterms:modified>
</cp:coreProperties>
</file>